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D3B" w:rsidRPr="006A0D3B" w:rsidRDefault="00F87A2E" w:rsidP="00C32A94">
      <w:pPr>
        <w:tabs>
          <w:tab w:val="left" w:pos="851"/>
          <w:tab w:val="left" w:pos="1560"/>
        </w:tabs>
        <w:spacing w:before="120" w:after="120"/>
        <w:ind w:right="-516"/>
        <w:jc w:val="both"/>
        <w:rPr>
          <w:rFonts w:ascii="Bookman Old Style" w:hAnsi="Bookman Old Style"/>
          <w:b/>
        </w:rPr>
      </w:pPr>
      <w:r>
        <w:rPr>
          <w:rFonts w:ascii="Bookman Old Style" w:hAnsi="Bookman Old Style"/>
          <w:b/>
        </w:rPr>
        <w:t xml:space="preserve">PROCESSO ADMINISTRATIVO Nº </w:t>
      </w:r>
      <w:r w:rsidR="006476EB">
        <w:rPr>
          <w:rFonts w:ascii="Bookman Old Style" w:hAnsi="Bookman Old Style"/>
          <w:b/>
        </w:rPr>
        <w:t>012/2016</w:t>
      </w:r>
      <w:r w:rsidR="00AA3C58">
        <w:rPr>
          <w:rFonts w:ascii="Bookman Old Style" w:hAnsi="Bookman Old Style"/>
          <w:b/>
        </w:rPr>
        <w:t>-CPL</w:t>
      </w:r>
    </w:p>
    <w:p w:rsidR="006A0D3B" w:rsidRPr="006A0D3B" w:rsidRDefault="00F87A2E" w:rsidP="00C32A94">
      <w:pPr>
        <w:tabs>
          <w:tab w:val="left" w:pos="851"/>
          <w:tab w:val="left" w:pos="1560"/>
        </w:tabs>
        <w:spacing w:before="120" w:after="120"/>
        <w:ind w:right="-516"/>
        <w:jc w:val="both"/>
        <w:rPr>
          <w:rFonts w:ascii="Bookman Old Style" w:hAnsi="Bookman Old Style"/>
          <w:b/>
        </w:rPr>
      </w:pPr>
      <w:r>
        <w:rPr>
          <w:rFonts w:ascii="Bookman Old Style" w:hAnsi="Bookman Old Style"/>
          <w:b/>
        </w:rPr>
        <w:t xml:space="preserve">TOMADA DE PREÇOS Nº </w:t>
      </w:r>
      <w:r w:rsidR="006476EB">
        <w:rPr>
          <w:rFonts w:ascii="Bookman Old Style" w:hAnsi="Bookman Old Style"/>
          <w:b/>
        </w:rPr>
        <w:t>005/2016</w:t>
      </w:r>
    </w:p>
    <w:p w:rsidR="006A0D3B" w:rsidRPr="006A0D3B" w:rsidRDefault="006A0D3B" w:rsidP="00C32A94">
      <w:pPr>
        <w:tabs>
          <w:tab w:val="left" w:pos="0"/>
          <w:tab w:val="left" w:pos="1134"/>
        </w:tabs>
        <w:spacing w:before="120" w:after="120"/>
        <w:jc w:val="both"/>
        <w:rPr>
          <w:rFonts w:ascii="Bookman Old Style" w:hAnsi="Bookman Old Style"/>
          <w:b/>
          <w:u w:val="single"/>
        </w:rPr>
      </w:pPr>
      <w:r w:rsidRPr="006A0D3B">
        <w:rPr>
          <w:rFonts w:ascii="Bookman Old Style" w:hAnsi="Bookman Old Style"/>
          <w:b/>
          <w:u w:val="single"/>
        </w:rPr>
        <w:t>EDITAL</w:t>
      </w:r>
    </w:p>
    <w:p w:rsidR="006A0D3B" w:rsidRPr="006A0D3B" w:rsidRDefault="006A0D3B" w:rsidP="00C32A94">
      <w:pPr>
        <w:tabs>
          <w:tab w:val="left" w:pos="0"/>
          <w:tab w:val="left" w:pos="1134"/>
        </w:tabs>
        <w:spacing w:before="120" w:after="120"/>
        <w:jc w:val="both"/>
        <w:rPr>
          <w:rFonts w:ascii="Bookman Old Style" w:hAnsi="Bookman Old Style"/>
        </w:rPr>
      </w:pPr>
      <w:r w:rsidRPr="006A0D3B">
        <w:rPr>
          <w:rFonts w:ascii="Bookman Old Style" w:hAnsi="Bookman Old Style"/>
        </w:rPr>
        <w:t xml:space="preserve">A </w:t>
      </w:r>
      <w:r w:rsidRPr="006A0D3B">
        <w:rPr>
          <w:rFonts w:ascii="Bookman Old Style" w:hAnsi="Bookman Old Style"/>
          <w:b/>
        </w:rPr>
        <w:t xml:space="preserve">PREFEITURA MUNICIPAL DE </w:t>
      </w:r>
      <w:r w:rsidR="00920455">
        <w:rPr>
          <w:rFonts w:ascii="Bookman Old Style" w:hAnsi="Bookman Old Style"/>
          <w:b/>
        </w:rPr>
        <w:t>CAMPO LARGO DO PIAUÍ</w:t>
      </w:r>
      <w:r w:rsidRPr="006A0D3B">
        <w:rPr>
          <w:rFonts w:ascii="Bookman Old Style" w:hAnsi="Bookman Old Style"/>
          <w:b/>
        </w:rPr>
        <w:t xml:space="preserve"> – PI,</w:t>
      </w:r>
      <w:r w:rsidRPr="006A0D3B">
        <w:rPr>
          <w:rFonts w:ascii="Bookman Old Style" w:hAnsi="Bookman Old Style"/>
        </w:rPr>
        <w:t xml:space="preserve"> através da Comissão Permanente de Licitação, torna público, para o conhecimento de todos os interessados que realizará licitação, na modalidade</w:t>
      </w:r>
      <w:r w:rsidRPr="006A0D3B">
        <w:rPr>
          <w:rFonts w:ascii="Bookman Old Style" w:hAnsi="Bookman Old Style"/>
          <w:b/>
        </w:rPr>
        <w:t xml:space="preserve"> TOMADA DE PREÇOS</w:t>
      </w:r>
      <w:r w:rsidRPr="006A0D3B">
        <w:rPr>
          <w:rFonts w:ascii="Bookman Old Style" w:hAnsi="Bookman Old Style"/>
        </w:rPr>
        <w:t xml:space="preserve">, do tipo </w:t>
      </w:r>
      <w:r w:rsidRPr="006A0D3B">
        <w:rPr>
          <w:rFonts w:ascii="Bookman Old Style" w:hAnsi="Bookman Old Style"/>
          <w:b/>
        </w:rPr>
        <w:t xml:space="preserve">MENOR PREÇO GLOBAL e ADJUDICAÇÃO GLOBAL, </w:t>
      </w:r>
      <w:r w:rsidRPr="006A0D3B">
        <w:rPr>
          <w:rFonts w:ascii="Bookman Old Style" w:hAnsi="Bookman Old Style"/>
        </w:rPr>
        <w:t>com execução direta pelo regime de empreitada integral, regida pela Lei nº 8.666/93 e suas alterações posteriores.</w:t>
      </w:r>
    </w:p>
    <w:p w:rsidR="006A0D3B" w:rsidRPr="006A0D3B" w:rsidRDefault="006A0D3B" w:rsidP="00C32A94">
      <w:pPr>
        <w:tabs>
          <w:tab w:val="left" w:pos="0"/>
          <w:tab w:val="left" w:pos="1134"/>
        </w:tabs>
        <w:spacing w:before="120" w:after="120"/>
        <w:jc w:val="both"/>
        <w:rPr>
          <w:rFonts w:ascii="Bookman Old Style" w:hAnsi="Bookman Old Style"/>
        </w:rPr>
      </w:pPr>
      <w:r w:rsidRPr="006A0D3B">
        <w:rPr>
          <w:rFonts w:ascii="Bookman Old Style" w:hAnsi="Bookman Old Style"/>
        </w:rPr>
        <w:t>A reunião para recebimento e abertura dos envelopes dar-se-á às</w:t>
      </w:r>
      <w:r w:rsidR="00D51F03">
        <w:rPr>
          <w:rFonts w:ascii="Bookman Old Style" w:hAnsi="Bookman Old Style"/>
          <w:b/>
        </w:rPr>
        <w:t xml:space="preserve"> </w:t>
      </w:r>
      <w:r w:rsidR="006476EB">
        <w:rPr>
          <w:rFonts w:ascii="Bookman Old Style" w:hAnsi="Bookman Old Style"/>
          <w:b/>
        </w:rPr>
        <w:t>09</w:t>
      </w:r>
      <w:r w:rsidR="00716C64">
        <w:rPr>
          <w:rFonts w:ascii="Bookman Old Style" w:hAnsi="Bookman Old Style"/>
          <w:b/>
        </w:rPr>
        <w:t>h</w:t>
      </w:r>
      <w:r w:rsidR="0036172E">
        <w:rPr>
          <w:rFonts w:ascii="Bookman Old Style" w:hAnsi="Bookman Old Style"/>
          <w:b/>
        </w:rPr>
        <w:t>0</w:t>
      </w:r>
      <w:r w:rsidR="00716C64">
        <w:rPr>
          <w:rFonts w:ascii="Bookman Old Style" w:hAnsi="Bookman Old Style"/>
          <w:b/>
        </w:rPr>
        <w:t>0</w:t>
      </w:r>
      <w:r w:rsidR="00D51F03">
        <w:rPr>
          <w:rFonts w:ascii="Bookman Old Style" w:hAnsi="Bookman Old Style"/>
          <w:b/>
        </w:rPr>
        <w:t xml:space="preserve"> do dia </w:t>
      </w:r>
      <w:r w:rsidR="006476EB">
        <w:rPr>
          <w:rFonts w:ascii="Bookman Old Style" w:hAnsi="Bookman Old Style"/>
          <w:b/>
        </w:rPr>
        <w:t>21</w:t>
      </w:r>
      <w:r w:rsidR="00AA3C58">
        <w:rPr>
          <w:rFonts w:ascii="Bookman Old Style" w:hAnsi="Bookman Old Style"/>
          <w:b/>
        </w:rPr>
        <w:t xml:space="preserve"> de </w:t>
      </w:r>
      <w:r w:rsidR="006476EB">
        <w:rPr>
          <w:rFonts w:ascii="Bookman Old Style" w:hAnsi="Bookman Old Style"/>
          <w:b/>
        </w:rPr>
        <w:t>Dezembro</w:t>
      </w:r>
      <w:r w:rsidR="005E655C">
        <w:rPr>
          <w:rFonts w:ascii="Bookman Old Style" w:hAnsi="Bookman Old Style"/>
          <w:b/>
        </w:rPr>
        <w:t xml:space="preserve"> </w:t>
      </w:r>
      <w:r w:rsidRPr="006A0D3B">
        <w:rPr>
          <w:rFonts w:ascii="Bookman Old Style" w:hAnsi="Bookman Old Style"/>
          <w:b/>
        </w:rPr>
        <w:t xml:space="preserve">de </w:t>
      </w:r>
      <w:r w:rsidR="006476EB">
        <w:rPr>
          <w:rFonts w:ascii="Bookman Old Style" w:hAnsi="Bookman Old Style"/>
          <w:b/>
        </w:rPr>
        <w:t>2016</w:t>
      </w:r>
      <w:r w:rsidRPr="006A0D3B">
        <w:rPr>
          <w:rFonts w:ascii="Bookman Old Style" w:hAnsi="Bookman Old Style"/>
        </w:rPr>
        <w:t xml:space="preserve">, na sala da Comissão de Licitações desta Prefeitura Municipal, situada na </w:t>
      </w:r>
      <w:r w:rsidR="00920455">
        <w:rPr>
          <w:rFonts w:ascii="Bookman Old Style" w:hAnsi="Bookman Old Style"/>
        </w:rPr>
        <w:t>RUA JOÃO PEREIRA DOS SANTOS</w:t>
      </w:r>
      <w:r w:rsidR="00F02D44">
        <w:rPr>
          <w:rFonts w:ascii="Bookman Old Style" w:hAnsi="Bookman Old Style"/>
        </w:rPr>
        <w:t xml:space="preserve"> - s</w:t>
      </w:r>
      <w:r w:rsidR="00266152">
        <w:rPr>
          <w:rFonts w:ascii="Bookman Old Style" w:hAnsi="Bookman Old Style"/>
        </w:rPr>
        <w:t>/n</w:t>
      </w:r>
      <w:r w:rsidR="008811CF">
        <w:rPr>
          <w:rFonts w:ascii="Bookman Old Style" w:hAnsi="Bookman Old Style"/>
        </w:rPr>
        <w:t xml:space="preserve"> - CENTRO</w:t>
      </w:r>
      <w:r w:rsidRPr="006A0D3B">
        <w:rPr>
          <w:rFonts w:ascii="Bookman Old Style" w:hAnsi="Bookman Old Style"/>
        </w:rPr>
        <w:t xml:space="preserve">, </w:t>
      </w:r>
      <w:r w:rsidR="00920455">
        <w:rPr>
          <w:rFonts w:ascii="Bookman Old Style" w:hAnsi="Bookman Old Style"/>
        </w:rPr>
        <w:t>CAMPO LARGO DO PIAUÍ</w:t>
      </w:r>
      <w:r w:rsidR="009A515C">
        <w:rPr>
          <w:rFonts w:ascii="Bookman Old Style" w:hAnsi="Bookman Old Style"/>
        </w:rPr>
        <w:t xml:space="preserve">, </w:t>
      </w:r>
      <w:r w:rsidRPr="006A0D3B">
        <w:rPr>
          <w:rFonts w:ascii="Bookman Old Style" w:hAnsi="Bookman Old Style"/>
        </w:rPr>
        <w:t>onde podem ser obtidas cópias deste instrumento convocatório, em todos os dias úteis, das 8:00 às 12:00 horas.</w:t>
      </w:r>
    </w:p>
    <w:p w:rsidR="00654D8C" w:rsidRPr="00654D8C" w:rsidRDefault="00654D8C" w:rsidP="00C32A94">
      <w:pPr>
        <w:jc w:val="both"/>
        <w:rPr>
          <w:rFonts w:ascii="Bookman Old Style" w:hAnsi="Bookman Old Style"/>
        </w:rPr>
      </w:pPr>
      <w:r w:rsidRPr="00654D8C">
        <w:rPr>
          <w:rFonts w:ascii="Bookman Old Style" w:hAnsi="Bookman Old Style"/>
        </w:rPr>
        <w:tab/>
        <w:t xml:space="preserve">A licitação, regida pela Lei nº. 8.666, de 21/06/93 e suas alterações posteriores, será do tipo </w:t>
      </w:r>
      <w:r w:rsidRPr="00654D8C">
        <w:rPr>
          <w:rFonts w:ascii="Bookman Old Style" w:hAnsi="Bookman Old Style"/>
          <w:b/>
        </w:rPr>
        <w:t>MENOR PREÇO</w:t>
      </w:r>
      <w:r w:rsidR="00402C39">
        <w:rPr>
          <w:rFonts w:ascii="Bookman Old Style" w:hAnsi="Bookman Old Style"/>
          <w:b/>
        </w:rPr>
        <w:t xml:space="preserve"> E MAIOR VANTAGEM PARA A ADMINISTRAÇÃO PÚBLICA</w:t>
      </w:r>
      <w:r w:rsidRPr="00654D8C">
        <w:rPr>
          <w:rFonts w:ascii="Bookman Old Style" w:hAnsi="Bookman Old Style"/>
        </w:rPr>
        <w:t>, consoante o disposto no inciso I do parágrafo 1</w:t>
      </w:r>
      <w:r w:rsidRPr="00654D8C">
        <w:rPr>
          <w:rFonts w:ascii="Bookman Old Style" w:hAnsi="Bookman Old Style"/>
          <w:vertAlign w:val="superscript"/>
        </w:rPr>
        <w:t>o</w:t>
      </w:r>
      <w:r w:rsidRPr="00654D8C">
        <w:rPr>
          <w:rFonts w:ascii="Bookman Old Style" w:hAnsi="Bookman Old Style"/>
        </w:rPr>
        <w:t>, do artigo 45 e artigo 10, inciso II, alínea “a”, da Lei retromencionada, atendidas as limitações expressamente fixadas neste Edital, e nos documentos que o completam.</w:t>
      </w:r>
    </w:p>
    <w:p w:rsidR="00A64432" w:rsidRPr="00F12E7A" w:rsidRDefault="00654D8C" w:rsidP="00C32A94">
      <w:pPr>
        <w:tabs>
          <w:tab w:val="left" w:pos="0"/>
          <w:tab w:val="left" w:pos="1134"/>
          <w:tab w:val="left" w:pos="1985"/>
        </w:tabs>
        <w:spacing w:before="120" w:after="120"/>
        <w:ind w:right="-91"/>
        <w:jc w:val="both"/>
        <w:rPr>
          <w:rFonts w:ascii="Bookman Old Style" w:hAnsi="Bookman Old Style"/>
          <w:color w:val="000000"/>
          <w:sz w:val="18"/>
        </w:rPr>
      </w:pPr>
      <w:r w:rsidRPr="00654D8C">
        <w:rPr>
          <w:rFonts w:ascii="Bookman Old Style" w:hAnsi="Bookman Old Style"/>
        </w:rPr>
        <w:tab/>
      </w:r>
      <w:r w:rsidR="00A64432" w:rsidRPr="00654D8C">
        <w:rPr>
          <w:rFonts w:ascii="Bookman Old Style" w:hAnsi="Bookman Old Style"/>
        </w:rPr>
        <w:t>O Edital, especificações e quadros de discriminações orçamentárias</w:t>
      </w:r>
      <w:r w:rsidR="00A64432">
        <w:rPr>
          <w:rFonts w:ascii="Bookman Old Style" w:hAnsi="Bookman Old Style"/>
        </w:rPr>
        <w:t>,</w:t>
      </w:r>
      <w:r w:rsidR="00A64432" w:rsidRPr="00654D8C">
        <w:rPr>
          <w:rFonts w:ascii="Bookman Old Style" w:hAnsi="Bookman Old Style"/>
        </w:rPr>
        <w:t xml:space="preserve"> </w:t>
      </w:r>
      <w:r w:rsidR="00A64432">
        <w:rPr>
          <w:rFonts w:ascii="Bookman Old Style" w:hAnsi="Bookman Old Style"/>
        </w:rPr>
        <w:t>poderá ser retirado</w:t>
      </w:r>
      <w:r w:rsidR="00A64432">
        <w:rPr>
          <w:rFonts w:ascii="Bookman Old Style" w:hAnsi="Bookman Old Style"/>
          <w:b/>
          <w:color w:val="000000"/>
          <w:sz w:val="18"/>
        </w:rPr>
        <w:t xml:space="preserve"> </w:t>
      </w:r>
      <w:r w:rsidR="00F12E7A" w:rsidRPr="00F12E7A">
        <w:rPr>
          <w:rFonts w:ascii="Bookman Old Style" w:hAnsi="Bookman Old Style"/>
          <w:color w:val="000000"/>
          <w:sz w:val="18"/>
        </w:rPr>
        <w:t xml:space="preserve">na sede da Prefeitura Municipal de </w:t>
      </w:r>
      <w:r w:rsidR="00920455">
        <w:rPr>
          <w:rFonts w:ascii="Bookman Old Style" w:hAnsi="Bookman Old Style"/>
          <w:color w:val="000000"/>
          <w:sz w:val="18"/>
        </w:rPr>
        <w:t>CAMPO LARGO DO PIAUÍ</w:t>
      </w:r>
      <w:r w:rsidR="00F12E7A" w:rsidRPr="00F12E7A">
        <w:rPr>
          <w:rFonts w:ascii="Bookman Old Style" w:hAnsi="Bookman Old Style"/>
          <w:color w:val="000000"/>
          <w:sz w:val="18"/>
        </w:rPr>
        <w:t>-PI, no horário compreendido entre as 8h e 12h, no endereço sito no timbre</w:t>
      </w:r>
      <w:r w:rsidR="00A64432" w:rsidRPr="00F12E7A">
        <w:rPr>
          <w:rFonts w:ascii="Bookman Old Style" w:hAnsi="Bookman Old Style"/>
          <w:color w:val="000000"/>
          <w:sz w:val="18"/>
        </w:rPr>
        <w:t>.</w:t>
      </w:r>
    </w:p>
    <w:p w:rsidR="00F70E24" w:rsidRDefault="00F70E24" w:rsidP="00C32A94">
      <w:pPr>
        <w:tabs>
          <w:tab w:val="left" w:pos="0"/>
          <w:tab w:val="left" w:pos="1134"/>
          <w:tab w:val="left" w:pos="1985"/>
        </w:tabs>
        <w:spacing w:before="120" w:after="120"/>
        <w:ind w:right="-91"/>
        <w:jc w:val="both"/>
        <w:rPr>
          <w:rFonts w:ascii="Bookman Old Style" w:hAnsi="Bookman Old Style"/>
          <w:b/>
          <w:color w:val="000000"/>
          <w:sz w:val="18"/>
        </w:rPr>
      </w:pPr>
      <w:r>
        <w:rPr>
          <w:rFonts w:ascii="Bookman Old Style" w:hAnsi="Bookman Old Style"/>
          <w:b/>
          <w:color w:val="000000"/>
          <w:sz w:val="18"/>
        </w:rPr>
        <w:tab/>
        <w:t>Não serão aceitos pedidos de retirada de Edital por e-mail, fax ou outro meio de comunicação similar.</w:t>
      </w:r>
    </w:p>
    <w:p w:rsidR="00F87A2E" w:rsidRDefault="00F87A2E" w:rsidP="00C32A94">
      <w:pPr>
        <w:tabs>
          <w:tab w:val="left" w:pos="0"/>
          <w:tab w:val="left" w:pos="1134"/>
          <w:tab w:val="left" w:pos="1985"/>
        </w:tabs>
        <w:spacing w:before="120" w:after="120"/>
        <w:ind w:right="-91"/>
        <w:jc w:val="both"/>
        <w:rPr>
          <w:rFonts w:ascii="Bookman Old Style" w:hAnsi="Bookman Old Style"/>
          <w:b/>
          <w:color w:val="000000"/>
          <w:sz w:val="18"/>
        </w:rPr>
      </w:pPr>
      <w:r>
        <w:rPr>
          <w:rFonts w:ascii="Bookman Old Style" w:hAnsi="Bookman Old Style"/>
          <w:b/>
          <w:color w:val="000000"/>
          <w:sz w:val="18"/>
        </w:rPr>
        <w:tab/>
        <w:t xml:space="preserve">Não serão tolerados atrasos em caso de empresas que desejem participar do certame de forma presencial, não sendo aceitos alegações de caso fortuito ou força maior. Nesse caso, </w:t>
      </w:r>
      <w:proofErr w:type="gramStart"/>
      <w:r>
        <w:rPr>
          <w:rFonts w:ascii="Bookman Old Style" w:hAnsi="Bookman Old Style"/>
          <w:b/>
          <w:color w:val="000000"/>
          <w:sz w:val="18"/>
        </w:rPr>
        <w:t>estará(ão</w:t>
      </w:r>
      <w:proofErr w:type="gramEnd"/>
      <w:r>
        <w:rPr>
          <w:rFonts w:ascii="Bookman Old Style" w:hAnsi="Bookman Old Style"/>
          <w:b/>
          <w:color w:val="000000"/>
          <w:sz w:val="18"/>
        </w:rPr>
        <w:t>) automaticamente excluída do certame a licitante que incorrer nessa hipótese.</w:t>
      </w:r>
    </w:p>
    <w:p w:rsidR="00654D8C" w:rsidRPr="00654D8C" w:rsidRDefault="00654D8C" w:rsidP="00C32A94">
      <w:pPr>
        <w:jc w:val="both"/>
        <w:rPr>
          <w:rFonts w:ascii="Bookman Old Style" w:hAnsi="Bookman Old Style"/>
        </w:rPr>
      </w:pPr>
    </w:p>
    <w:p w:rsidR="00654D8C" w:rsidRPr="00654D8C" w:rsidRDefault="00654D8C" w:rsidP="00C32A94">
      <w:pPr>
        <w:widowControl w:val="0"/>
        <w:jc w:val="both"/>
        <w:rPr>
          <w:rFonts w:ascii="Bookman Old Style" w:hAnsi="Bookman Old Style"/>
          <w:b/>
          <w:bCs/>
        </w:rPr>
      </w:pPr>
      <w:r w:rsidRPr="00654D8C">
        <w:rPr>
          <w:rFonts w:ascii="Bookman Old Style" w:hAnsi="Bookman Old Style"/>
          <w:b/>
          <w:bCs/>
        </w:rPr>
        <w:t>1.</w:t>
      </w:r>
      <w:r w:rsidRPr="00654D8C">
        <w:rPr>
          <w:rFonts w:ascii="Bookman Old Style" w:hAnsi="Bookman Old Style"/>
        </w:rPr>
        <w:t xml:space="preserve"> - </w:t>
      </w:r>
      <w:r w:rsidRPr="00654D8C">
        <w:rPr>
          <w:rFonts w:ascii="Bookman Old Style" w:hAnsi="Bookman Old Style"/>
          <w:b/>
          <w:bCs/>
        </w:rPr>
        <w:t>OBJETO DA LICITAÇÃO</w:t>
      </w:r>
    </w:p>
    <w:p w:rsidR="00654D8C" w:rsidRPr="00654D8C" w:rsidRDefault="00654D8C" w:rsidP="00C32A94">
      <w:pPr>
        <w:widowControl w:val="0"/>
        <w:jc w:val="both"/>
        <w:rPr>
          <w:rFonts w:ascii="Bookman Old Style" w:hAnsi="Bookman Old Style"/>
        </w:rPr>
      </w:pPr>
    </w:p>
    <w:p w:rsidR="00654D8C" w:rsidRPr="00E01D53" w:rsidRDefault="00654D8C" w:rsidP="00C32A94">
      <w:pPr>
        <w:jc w:val="both"/>
        <w:rPr>
          <w:rFonts w:ascii="Bookman Old Style" w:hAnsi="Bookman Old Style"/>
          <w:color w:val="FF0000"/>
        </w:rPr>
      </w:pPr>
      <w:r w:rsidRPr="00654D8C">
        <w:rPr>
          <w:rFonts w:ascii="Bookman Old Style" w:hAnsi="Bookman Old Style"/>
        </w:rPr>
        <w:t xml:space="preserve">1.1 Constitui objeto do presente Edital a </w:t>
      </w:r>
      <w:r w:rsidR="006476EB" w:rsidRPr="006476EB">
        <w:rPr>
          <w:rFonts w:ascii="Bookman Old Style" w:hAnsi="Bookman Old Style"/>
        </w:rPr>
        <w:t>contratação de empresa para serviços de reforma do Mercado Público Municipal, Ginásio</w:t>
      </w:r>
      <w:r w:rsidR="006476EB">
        <w:rPr>
          <w:rFonts w:ascii="Bookman Old Style" w:hAnsi="Bookman Old Style"/>
        </w:rPr>
        <w:t xml:space="preserve"> Polieesportivo e da Prefeitura </w:t>
      </w:r>
      <w:r w:rsidR="006476EB" w:rsidRPr="006476EB">
        <w:rPr>
          <w:rFonts w:ascii="Bookman Old Style" w:hAnsi="Bookman Old Style"/>
        </w:rPr>
        <w:t>Municipal de Campo Largo do Piauí-PI</w:t>
      </w:r>
      <w:r w:rsidR="006476EB">
        <w:rPr>
          <w:rFonts w:ascii="Bookman Old Style" w:hAnsi="Bookman Old Style"/>
          <w:b/>
        </w:rPr>
        <w:t>,</w:t>
      </w:r>
      <w:r w:rsidR="00AA3C58">
        <w:rPr>
          <w:rFonts w:ascii="Bookman Old Style" w:hAnsi="Bookman Old Style"/>
        </w:rPr>
        <w:t xml:space="preserve"> para atender às necessidades da Prefeitura Municipal de </w:t>
      </w:r>
      <w:r w:rsidR="00920455">
        <w:rPr>
          <w:rFonts w:ascii="Bookman Old Style" w:hAnsi="Bookman Old Style"/>
        </w:rPr>
        <w:t>CAMPO LARGO DO PIAUÍ</w:t>
      </w:r>
      <w:r w:rsidR="00AA3C58">
        <w:rPr>
          <w:rFonts w:ascii="Bookman Old Style" w:hAnsi="Bookman Old Style"/>
        </w:rPr>
        <w:t>-PI</w:t>
      </w:r>
      <w:r w:rsidR="009D0813">
        <w:rPr>
          <w:rFonts w:ascii="Bookman Old Style" w:hAnsi="Bookman Old Style"/>
        </w:rPr>
        <w:t xml:space="preserve">, </w:t>
      </w:r>
      <w:r w:rsidR="009A515C">
        <w:rPr>
          <w:rFonts w:ascii="Bookman Old Style" w:hAnsi="Bookman Old Style"/>
        </w:rPr>
        <w:t xml:space="preserve">com recursos do </w:t>
      </w:r>
      <w:r w:rsidR="006476EB" w:rsidRPr="001A5ADC">
        <w:rPr>
          <w:rFonts w:ascii="Bookman Old Style" w:hAnsi="Bookman Old Style"/>
        </w:rPr>
        <w:t>FPM, ICMS/Orçamento Geral do Muncípio e outros</w:t>
      </w:r>
      <w:r w:rsidR="00716C64" w:rsidRPr="001A5ADC">
        <w:rPr>
          <w:rFonts w:ascii="Bookman Old Style" w:hAnsi="Bookman Old Style"/>
        </w:rPr>
        <w:t>,</w:t>
      </w:r>
      <w:r w:rsidR="009D0813" w:rsidRPr="001A5ADC">
        <w:rPr>
          <w:rFonts w:ascii="Bookman Old Style" w:hAnsi="Bookman Old Style"/>
        </w:rPr>
        <w:t xml:space="preserve"> exercício financeiro de </w:t>
      </w:r>
      <w:r w:rsidR="006476EB" w:rsidRPr="001A5ADC">
        <w:rPr>
          <w:rFonts w:ascii="Bookman Old Style" w:hAnsi="Bookman Old Style"/>
        </w:rPr>
        <w:t>2016</w:t>
      </w:r>
      <w:r w:rsidR="009A515C" w:rsidRPr="001A5ADC">
        <w:rPr>
          <w:rFonts w:ascii="Bookman Old Style" w:hAnsi="Bookman Old Style"/>
        </w:rPr>
        <w:t xml:space="preserve"> e dos exercícios seguintes</w:t>
      </w:r>
      <w:r w:rsidR="009D0813" w:rsidRPr="00E01D53">
        <w:rPr>
          <w:rFonts w:ascii="Bookman Old Style" w:hAnsi="Bookman Old Style"/>
          <w:color w:val="FF0000"/>
        </w:rPr>
        <w:t>.</w:t>
      </w:r>
    </w:p>
    <w:p w:rsidR="00654D8C" w:rsidRPr="00654D8C" w:rsidRDefault="00654D8C" w:rsidP="00C32A94">
      <w:pPr>
        <w:jc w:val="both"/>
        <w:rPr>
          <w:rFonts w:ascii="Bookman Old Style" w:hAnsi="Bookman Old Style"/>
        </w:rPr>
      </w:pPr>
    </w:p>
    <w:p w:rsidR="00654D8C" w:rsidRPr="00654D8C" w:rsidRDefault="00654D8C" w:rsidP="00C32A94">
      <w:pPr>
        <w:suppressAutoHyphens/>
        <w:jc w:val="both"/>
        <w:rPr>
          <w:rFonts w:ascii="Bookman Old Style" w:hAnsi="Bookman Old Style"/>
        </w:rPr>
      </w:pPr>
      <w:r w:rsidRPr="00654D8C">
        <w:rPr>
          <w:rFonts w:ascii="Bookman Old Style" w:hAnsi="Bookman Old Style"/>
        </w:rPr>
        <w:t>1.1 A forma pela qual deverão ser executadas as obras e serviços licitados e as diversas obrigações dos licitantes e do(s) adjudicatário(s) do objeto desta licitação estão registradas neste Edit</w:t>
      </w:r>
      <w:r w:rsidR="006476EB">
        <w:rPr>
          <w:rFonts w:ascii="Bookman Old Style" w:hAnsi="Bookman Old Style"/>
        </w:rPr>
        <w:t>al, nas especificações técnicas</w:t>
      </w:r>
      <w:r w:rsidRPr="00654D8C">
        <w:rPr>
          <w:rFonts w:ascii="Bookman Old Style" w:hAnsi="Bookman Old Style"/>
        </w:rPr>
        <w:t>, e na Minuta do Contrato que, igualmente, integra o dossiê de informações sobre a licitação.</w:t>
      </w:r>
    </w:p>
    <w:p w:rsidR="00654D8C" w:rsidRPr="00654D8C" w:rsidRDefault="00654D8C" w:rsidP="00C32A94">
      <w:pPr>
        <w:suppressAutoHyphens/>
        <w:jc w:val="both"/>
        <w:rPr>
          <w:rFonts w:ascii="Bookman Old Style" w:hAnsi="Bookman Old Style"/>
        </w:rPr>
      </w:pPr>
    </w:p>
    <w:p w:rsidR="00654D8C" w:rsidRDefault="00654D8C" w:rsidP="00C32A94">
      <w:pPr>
        <w:suppressAutoHyphens/>
        <w:jc w:val="both"/>
        <w:rPr>
          <w:rFonts w:ascii="Bookman Old Style" w:hAnsi="Bookman Old Style"/>
          <w:b/>
          <w:bCs/>
        </w:rPr>
      </w:pPr>
      <w:r w:rsidRPr="00654D8C">
        <w:rPr>
          <w:rFonts w:ascii="Bookman Old Style" w:hAnsi="Bookman Old Style"/>
          <w:b/>
          <w:bCs/>
        </w:rPr>
        <w:t>2. DATA, HORÁRIO E LOCAL DA LICITAÇÃO</w:t>
      </w:r>
    </w:p>
    <w:p w:rsidR="009535D4" w:rsidRPr="00654D8C" w:rsidRDefault="009535D4" w:rsidP="00C32A94">
      <w:pPr>
        <w:suppressAutoHyphens/>
        <w:jc w:val="both"/>
        <w:rPr>
          <w:rFonts w:ascii="Bookman Old Style" w:hAnsi="Bookman Old Style"/>
          <w:b/>
          <w:bCs/>
        </w:rPr>
      </w:pPr>
    </w:p>
    <w:p w:rsidR="00654D8C" w:rsidRPr="00654D8C" w:rsidRDefault="00654D8C" w:rsidP="00C32A94">
      <w:pPr>
        <w:suppressAutoHyphens/>
        <w:jc w:val="both"/>
        <w:rPr>
          <w:rFonts w:ascii="Bookman Old Style" w:hAnsi="Bookman Old Style"/>
        </w:rPr>
      </w:pPr>
      <w:r w:rsidRPr="00654D8C">
        <w:rPr>
          <w:rFonts w:ascii="Bookman Old Style" w:hAnsi="Bookman Old Style"/>
        </w:rPr>
        <w:t xml:space="preserve">2.1 No </w:t>
      </w:r>
      <w:r w:rsidR="00C579F5">
        <w:rPr>
          <w:rFonts w:ascii="Bookman Old Style" w:hAnsi="Bookman Old Style"/>
          <w:b/>
          <w:bCs/>
        </w:rPr>
        <w:t xml:space="preserve">dia </w:t>
      </w:r>
      <w:r w:rsidR="006476EB">
        <w:rPr>
          <w:rFonts w:ascii="Bookman Old Style" w:hAnsi="Bookman Old Style"/>
          <w:b/>
          <w:bCs/>
        </w:rPr>
        <w:t>21</w:t>
      </w:r>
      <w:r w:rsidR="00AA3C58">
        <w:rPr>
          <w:rFonts w:ascii="Bookman Old Style" w:hAnsi="Bookman Old Style"/>
          <w:b/>
          <w:bCs/>
        </w:rPr>
        <w:t xml:space="preserve"> de </w:t>
      </w:r>
      <w:r w:rsidR="006476EB">
        <w:rPr>
          <w:rFonts w:ascii="Bookman Old Style" w:hAnsi="Bookman Old Style"/>
          <w:b/>
          <w:bCs/>
        </w:rPr>
        <w:t>Dezembro</w:t>
      </w:r>
      <w:r w:rsidR="00A758BB">
        <w:rPr>
          <w:rFonts w:ascii="Bookman Old Style" w:hAnsi="Bookman Old Style"/>
          <w:b/>
          <w:bCs/>
        </w:rPr>
        <w:t xml:space="preserve"> </w:t>
      </w:r>
      <w:r w:rsidRPr="00654D8C">
        <w:rPr>
          <w:rFonts w:ascii="Bookman Old Style" w:hAnsi="Bookman Old Style"/>
          <w:b/>
          <w:bCs/>
        </w:rPr>
        <w:t xml:space="preserve">de </w:t>
      </w:r>
      <w:r w:rsidR="006476EB">
        <w:rPr>
          <w:rFonts w:ascii="Bookman Old Style" w:hAnsi="Bookman Old Style"/>
          <w:b/>
          <w:bCs/>
        </w:rPr>
        <w:t>2016</w:t>
      </w:r>
      <w:r w:rsidRPr="00654D8C">
        <w:rPr>
          <w:rFonts w:ascii="Bookman Old Style" w:hAnsi="Bookman Old Style"/>
          <w:b/>
          <w:bCs/>
        </w:rPr>
        <w:t>,</w:t>
      </w:r>
      <w:r w:rsidR="00566253">
        <w:rPr>
          <w:rFonts w:ascii="Bookman Old Style" w:hAnsi="Bookman Old Style"/>
          <w:b/>
        </w:rPr>
        <w:t xml:space="preserve"> às </w:t>
      </w:r>
      <w:r w:rsidR="006476EB">
        <w:rPr>
          <w:rFonts w:ascii="Bookman Old Style" w:hAnsi="Bookman Old Style"/>
          <w:b/>
        </w:rPr>
        <w:t>09</w:t>
      </w:r>
      <w:r w:rsidR="00AA3C58">
        <w:rPr>
          <w:rFonts w:ascii="Bookman Old Style" w:hAnsi="Bookman Old Style"/>
          <w:b/>
        </w:rPr>
        <w:t>:</w:t>
      </w:r>
      <w:r w:rsidR="0036172E">
        <w:rPr>
          <w:rFonts w:ascii="Bookman Old Style" w:hAnsi="Bookman Old Style"/>
          <w:b/>
        </w:rPr>
        <w:t>0</w:t>
      </w:r>
      <w:r w:rsidR="000E646B">
        <w:rPr>
          <w:rFonts w:ascii="Bookman Old Style" w:hAnsi="Bookman Old Style"/>
          <w:b/>
        </w:rPr>
        <w:t>0</w:t>
      </w:r>
      <w:r w:rsidR="00566253">
        <w:rPr>
          <w:rFonts w:ascii="Bookman Old Style" w:hAnsi="Bookman Old Style"/>
          <w:b/>
        </w:rPr>
        <w:t xml:space="preserve"> </w:t>
      </w:r>
      <w:r w:rsidRPr="00654D8C">
        <w:rPr>
          <w:rFonts w:ascii="Bookman Old Style" w:hAnsi="Bookman Old Style"/>
          <w:b/>
        </w:rPr>
        <w:t>horas</w:t>
      </w:r>
      <w:r w:rsidRPr="00654D8C">
        <w:rPr>
          <w:rFonts w:ascii="Bookman Old Style" w:hAnsi="Bookman Old Style"/>
        </w:rPr>
        <w:t>, na Sala d</w:t>
      </w:r>
      <w:r w:rsidR="00F562FC">
        <w:rPr>
          <w:rFonts w:ascii="Bookman Old Style" w:hAnsi="Bookman Old Style"/>
        </w:rPr>
        <w:t>a</w:t>
      </w:r>
      <w:r w:rsidRPr="00654D8C">
        <w:rPr>
          <w:rFonts w:ascii="Bookman Old Style" w:hAnsi="Bookman Old Style"/>
        </w:rPr>
        <w:t xml:space="preserve"> </w:t>
      </w:r>
      <w:r w:rsidR="00F562FC">
        <w:rPr>
          <w:rFonts w:ascii="Bookman Old Style" w:hAnsi="Bookman Old Style"/>
        </w:rPr>
        <w:t xml:space="preserve">Comissão Permanente de </w:t>
      </w:r>
      <w:r w:rsidRPr="00654D8C">
        <w:rPr>
          <w:rFonts w:ascii="Bookman Old Style" w:hAnsi="Bookman Old Style"/>
        </w:rPr>
        <w:t xml:space="preserve">Licitações da </w:t>
      </w:r>
      <w:r w:rsidR="00F562FC">
        <w:rPr>
          <w:rFonts w:ascii="Bookman Old Style" w:hAnsi="Bookman Old Style"/>
        </w:rPr>
        <w:t xml:space="preserve">Prefeitura Municipal de </w:t>
      </w:r>
      <w:r w:rsidR="00920455">
        <w:rPr>
          <w:rFonts w:ascii="Bookman Old Style" w:hAnsi="Bookman Old Style"/>
        </w:rPr>
        <w:t>CAMPO LARGO DO PIAUÍ</w:t>
      </w:r>
      <w:r w:rsidR="00F562FC">
        <w:rPr>
          <w:rFonts w:ascii="Bookman Old Style" w:hAnsi="Bookman Old Style"/>
        </w:rPr>
        <w:t>/PI</w:t>
      </w:r>
      <w:r w:rsidRPr="00654D8C">
        <w:rPr>
          <w:rFonts w:ascii="Bookman Old Style" w:hAnsi="Bookman Old Style"/>
        </w:rPr>
        <w:t xml:space="preserve">, a(s) empresa(s) interessada(s) fará (ão) a entrega da </w:t>
      </w:r>
      <w:r w:rsidRPr="00654D8C">
        <w:rPr>
          <w:rFonts w:ascii="Bookman Old Style" w:hAnsi="Bookman Old Style"/>
          <w:b/>
        </w:rPr>
        <w:t>DOCUMENTAÇÃO DE HABILITAÇÃO</w:t>
      </w:r>
      <w:r w:rsidRPr="00654D8C">
        <w:rPr>
          <w:rFonts w:ascii="Bookman Old Style" w:hAnsi="Bookman Old Style"/>
        </w:rPr>
        <w:t xml:space="preserve"> e de sua </w:t>
      </w:r>
      <w:r w:rsidRPr="00654D8C">
        <w:rPr>
          <w:rFonts w:ascii="Bookman Old Style" w:hAnsi="Bookman Old Style"/>
          <w:b/>
        </w:rPr>
        <w:t>PROPOSTA COMERCIAL</w:t>
      </w:r>
      <w:r w:rsidRPr="00654D8C">
        <w:rPr>
          <w:rFonts w:ascii="Bookman Old Style" w:hAnsi="Bookman Old Style"/>
        </w:rPr>
        <w:t xml:space="preserve"> à Comissão Permanente de Licitação, que estará reunida para esta finalidade, ocasião em que serão abertos os envelopes de documentos de habilitação e, havendo condições </w:t>
      </w:r>
      <w:r w:rsidR="00F562FC">
        <w:rPr>
          <w:rFonts w:ascii="Bookman Old Style" w:hAnsi="Bookman Old Style"/>
        </w:rPr>
        <w:t>legais, as propostas de preços.</w:t>
      </w:r>
    </w:p>
    <w:p w:rsidR="00654D8C" w:rsidRPr="00654D8C" w:rsidRDefault="00654D8C" w:rsidP="00C32A94">
      <w:pPr>
        <w:jc w:val="both"/>
        <w:rPr>
          <w:rFonts w:ascii="Bookman Old Style" w:hAnsi="Bookman Old Style"/>
        </w:rPr>
      </w:pPr>
      <w:r w:rsidRPr="00654D8C">
        <w:rPr>
          <w:rFonts w:ascii="Bookman Old Style" w:hAnsi="Bookman Old Style"/>
        </w:rPr>
        <w:lastRenderedPageBreak/>
        <w:t xml:space="preserve">2.2 Os documentos exigidos nesta Licitação poderão ser encaminhados por </w:t>
      </w:r>
      <w:r w:rsidRPr="00654D8C">
        <w:rPr>
          <w:rFonts w:ascii="Bookman Old Style" w:hAnsi="Bookman Old Style"/>
          <w:bCs/>
        </w:rPr>
        <w:t>via postal</w:t>
      </w:r>
      <w:r w:rsidRPr="00654D8C">
        <w:rPr>
          <w:rFonts w:ascii="Bookman Old Style" w:hAnsi="Bookman Old Style"/>
        </w:rPr>
        <w:t>, neste caso com Aviso de Recebimento, desde que os mesmos estejam em poder da comissão, até a data e hora acima estabelecida.</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2.3 Se na data indicada para recebimento da “Documentação e Proposta de Preços”</w:t>
      </w:r>
      <w:r w:rsidR="00F5081C">
        <w:rPr>
          <w:rFonts w:ascii="Bookman Old Style" w:hAnsi="Bookman Old Style"/>
        </w:rPr>
        <w:t xml:space="preserve">, não houver expediente na </w:t>
      </w:r>
      <w:r w:rsidR="00920455">
        <w:rPr>
          <w:rFonts w:ascii="Bookman Old Style" w:hAnsi="Bookman Old Style"/>
        </w:rPr>
        <w:t>PMCL</w:t>
      </w:r>
      <w:r w:rsidRPr="00654D8C">
        <w:rPr>
          <w:rFonts w:ascii="Bookman Old Style" w:hAnsi="Bookman Old Style"/>
        </w:rPr>
        <w:t xml:space="preserve">, a abertura da Licitação fica transferida para o primeiro dia útil seguinte, observado o mesmo local e horário.  </w:t>
      </w:r>
    </w:p>
    <w:p w:rsidR="00654D8C" w:rsidRPr="00654D8C" w:rsidRDefault="00654D8C" w:rsidP="00C32A94">
      <w:pPr>
        <w:jc w:val="both"/>
        <w:rPr>
          <w:rFonts w:ascii="Bookman Old Style" w:hAnsi="Bookman Old Style"/>
        </w:rPr>
      </w:pPr>
    </w:p>
    <w:p w:rsidR="00654D8C" w:rsidRDefault="00654D8C" w:rsidP="00C32A94">
      <w:pPr>
        <w:jc w:val="both"/>
        <w:rPr>
          <w:rFonts w:ascii="Bookman Old Style" w:hAnsi="Bookman Old Style"/>
          <w:b/>
          <w:bCs/>
        </w:rPr>
      </w:pPr>
      <w:r w:rsidRPr="00654D8C">
        <w:rPr>
          <w:rFonts w:ascii="Bookman Old Style" w:hAnsi="Bookman Old Style"/>
          <w:b/>
          <w:bCs/>
        </w:rPr>
        <w:t>3. CONDIÇÕES DE PARTICIPAÇÃO</w:t>
      </w:r>
    </w:p>
    <w:p w:rsidR="0036172E" w:rsidRPr="00654D8C" w:rsidRDefault="0036172E" w:rsidP="00C32A94">
      <w:pPr>
        <w:jc w:val="both"/>
        <w:rPr>
          <w:rFonts w:ascii="Bookman Old Style" w:hAnsi="Bookman Old Style"/>
          <w:b/>
          <w:bCs/>
        </w:rPr>
      </w:pPr>
    </w:p>
    <w:p w:rsidR="00654D8C" w:rsidRPr="00654D8C" w:rsidRDefault="00654D8C" w:rsidP="00C32A94">
      <w:pPr>
        <w:autoSpaceDE w:val="0"/>
        <w:autoSpaceDN w:val="0"/>
        <w:adjustRightInd w:val="0"/>
        <w:jc w:val="both"/>
        <w:rPr>
          <w:rFonts w:ascii="Bookman Old Style" w:hAnsi="Bookman Old Style"/>
        </w:rPr>
      </w:pPr>
      <w:r w:rsidRPr="00654D8C">
        <w:rPr>
          <w:rFonts w:ascii="Bookman Old Style" w:hAnsi="Bookman Old Style"/>
        </w:rPr>
        <w:t xml:space="preserve">3.1 Poderão participar desta licitação </w:t>
      </w:r>
      <w:r w:rsidRPr="00654D8C">
        <w:rPr>
          <w:rFonts w:ascii="Bookman Old Style" w:eastAsiaTheme="minorHAnsi" w:hAnsi="Bookman Old Style"/>
          <w:lang w:eastAsia="en-US"/>
        </w:rPr>
        <w:t>interessados devidamente cadastrados ou que atenderem a todas as condições exigidas para cadastramento até o terceiro dia anterior à data do recebimento das propostas, observada a necessária qualificação</w:t>
      </w:r>
      <w:r w:rsidRPr="00654D8C">
        <w:rPr>
          <w:rFonts w:ascii="Bookman Old Style" w:hAnsi="Bookman Old Style"/>
        </w:rPr>
        <w:t xml:space="preserve"> e que satisfaçam todas as exigências deste Edital e seus anexos, e que atendam aos seguintes requisitos:</w:t>
      </w:r>
    </w:p>
    <w:p w:rsidR="00654D8C" w:rsidRPr="00654D8C" w:rsidRDefault="00654D8C" w:rsidP="00C32A94">
      <w:pPr>
        <w:pStyle w:val="WW-Recuodecorpodetexto2"/>
        <w:rPr>
          <w:rFonts w:ascii="Bookman Old Style" w:hAnsi="Bookman Old Style"/>
          <w:sz w:val="20"/>
        </w:rPr>
      </w:pPr>
      <w:r w:rsidRPr="00654D8C">
        <w:rPr>
          <w:rFonts w:ascii="Bookman Old Style" w:hAnsi="Bookman Old Style"/>
          <w:sz w:val="20"/>
        </w:rPr>
        <w:t>a) Conhecer as condições estipuladas no presente Edital e apresentar os documentos nela exigidos;</w:t>
      </w:r>
    </w:p>
    <w:p w:rsidR="00654D8C" w:rsidRDefault="00654D8C" w:rsidP="00C32A94">
      <w:pPr>
        <w:ind w:firstLine="567"/>
        <w:jc w:val="both"/>
        <w:rPr>
          <w:rFonts w:ascii="Bookman Old Style" w:hAnsi="Bookman Old Style"/>
        </w:rPr>
      </w:pPr>
      <w:r w:rsidRPr="00654D8C">
        <w:rPr>
          <w:rFonts w:ascii="Bookman Old Style" w:hAnsi="Bookman Old Style"/>
        </w:rPr>
        <w:t>b) Ter aptidão para o desempenho de atividades pertinentes e compatíveis em características, quantidades e prazos com o objeto desta licitação;</w:t>
      </w:r>
    </w:p>
    <w:p w:rsidR="00266152" w:rsidRPr="00654D8C" w:rsidRDefault="00266152" w:rsidP="00C32A94">
      <w:pPr>
        <w:ind w:firstLine="567"/>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3.2 Estarão impedidas de participar desta licitação:</w:t>
      </w:r>
    </w:p>
    <w:p w:rsidR="00654D8C" w:rsidRPr="00654D8C" w:rsidRDefault="00654D8C" w:rsidP="00C32A94">
      <w:pPr>
        <w:numPr>
          <w:ilvl w:val="0"/>
          <w:numId w:val="3"/>
        </w:numPr>
        <w:jc w:val="both"/>
        <w:rPr>
          <w:rFonts w:ascii="Bookman Old Style" w:hAnsi="Bookman Old Style"/>
        </w:rPr>
      </w:pPr>
      <w:r w:rsidRPr="00654D8C">
        <w:rPr>
          <w:rFonts w:ascii="Bookman Old Style" w:hAnsi="Bookman Old Style"/>
        </w:rPr>
        <w:t>Os empresários e as empresas que se encontrarem sob falência ou em processo de recuperação judicial ou extrajudicial ou, ainda, em fase de dissolução ou liquidação, conforme Lei nº 11.101/2005;</w:t>
      </w:r>
    </w:p>
    <w:p w:rsidR="00654D8C" w:rsidRPr="00654D8C" w:rsidRDefault="00654D8C" w:rsidP="00C32A94">
      <w:pPr>
        <w:numPr>
          <w:ilvl w:val="0"/>
          <w:numId w:val="3"/>
        </w:numPr>
        <w:jc w:val="both"/>
        <w:rPr>
          <w:rFonts w:ascii="Bookman Old Style" w:hAnsi="Bookman Old Style"/>
        </w:rPr>
      </w:pPr>
      <w:r w:rsidRPr="00654D8C">
        <w:rPr>
          <w:rFonts w:ascii="Bookman Old Style" w:hAnsi="Bookman Old Style"/>
        </w:rPr>
        <w:t>Empresas e empresários apenados com suspensão temporária de participação em licitação e impedimento de contratar com Administração;</w:t>
      </w:r>
    </w:p>
    <w:p w:rsidR="00654D8C" w:rsidRPr="00654D8C" w:rsidRDefault="00654D8C" w:rsidP="00C32A94">
      <w:pPr>
        <w:widowControl w:val="0"/>
        <w:numPr>
          <w:ilvl w:val="0"/>
          <w:numId w:val="3"/>
        </w:numPr>
        <w:jc w:val="both"/>
        <w:rPr>
          <w:rFonts w:ascii="Bookman Old Style" w:hAnsi="Bookman Old Style"/>
        </w:rPr>
      </w:pPr>
      <w:r w:rsidRPr="00654D8C">
        <w:rPr>
          <w:rFonts w:ascii="Bookman Old Style" w:hAnsi="Bookman Old Style"/>
        </w:rPr>
        <w:t>Empresa declarada inidôneas de acordo com o previsto no inciso IV do art. 87 da Lei Federal nº 8.666/93 por órgão ou entidades da administração direta ou indireta, Federal, Estadual, Municipal ou Distrito Federal, e que não tenha sua idoneidade restabelecida;</w:t>
      </w:r>
    </w:p>
    <w:p w:rsidR="00654D8C" w:rsidRPr="00654D8C" w:rsidRDefault="00654D8C" w:rsidP="00C32A94">
      <w:pPr>
        <w:ind w:left="360"/>
        <w:jc w:val="both"/>
        <w:rPr>
          <w:rFonts w:ascii="Bookman Old Style" w:hAnsi="Bookman Old Style"/>
        </w:rPr>
      </w:pPr>
      <w:r w:rsidRPr="00654D8C">
        <w:rPr>
          <w:rFonts w:ascii="Bookman Old Style" w:hAnsi="Bookman Old Style"/>
        </w:rPr>
        <w:t>d) Empresas consorciadas sob qualquer forma;</w:t>
      </w:r>
    </w:p>
    <w:p w:rsidR="00654D8C" w:rsidRPr="00654D8C" w:rsidRDefault="00654D8C" w:rsidP="00C32A94">
      <w:pPr>
        <w:ind w:left="360"/>
        <w:jc w:val="both"/>
        <w:rPr>
          <w:rFonts w:ascii="Bookman Old Style" w:hAnsi="Bookman Old Style"/>
        </w:rPr>
      </w:pPr>
      <w:r w:rsidRPr="00654D8C">
        <w:rPr>
          <w:rFonts w:ascii="Bookman Old Style" w:hAnsi="Bookman Old Style"/>
        </w:rPr>
        <w:t xml:space="preserve">e) Empresas cujos diretores, responsáveis legais ou técnicos, membros de conselho técnico, consultivo, deliberativo ou administrativo, ou sócios, sejam servidores ou dirigentes da </w:t>
      </w:r>
      <w:r w:rsidR="00CF4636">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w:t>
      </w:r>
    </w:p>
    <w:p w:rsidR="00654D8C" w:rsidRPr="00654D8C" w:rsidRDefault="00654D8C" w:rsidP="00C32A94">
      <w:pPr>
        <w:ind w:left="720"/>
        <w:jc w:val="both"/>
        <w:rPr>
          <w:rFonts w:ascii="Bookman Old Style" w:hAnsi="Bookman Old Style"/>
        </w:rPr>
      </w:pPr>
      <w:proofErr w:type="gramStart"/>
      <w:r w:rsidRPr="00654D8C">
        <w:rPr>
          <w:rFonts w:ascii="Bookman Old Style" w:hAnsi="Bookman Old Style"/>
        </w:rPr>
        <w:t>e.1</w:t>
      </w:r>
      <w:proofErr w:type="gramEnd"/>
      <w:r w:rsidRPr="00654D8C">
        <w:rPr>
          <w:rFonts w:ascii="Bookman Old Style" w:hAnsi="Bookman Old Style"/>
        </w:rPr>
        <w:t xml:space="preserve"> – Caso constatado, ainda que a</w:t>
      </w:r>
      <w:r w:rsidRPr="00654D8C">
        <w:rPr>
          <w:rFonts w:ascii="Bookman Old Style" w:hAnsi="Bookman Old Style"/>
          <w:i/>
        </w:rPr>
        <w:t xml:space="preserve"> posteriori</w:t>
      </w:r>
      <w:r w:rsidRPr="00654D8C">
        <w:rPr>
          <w:rFonts w:ascii="Bookman Old Style" w:hAnsi="Bookman Old Style"/>
        </w:rPr>
        <w:t xml:space="preserve"> tal situação, a empresa licitante será desclassificada, ficando esta e seus representantes incursos nas sanções previstas no art. 90 da Lei nº 8.666/93.</w:t>
      </w:r>
    </w:p>
    <w:p w:rsidR="00654D8C" w:rsidRDefault="00654D8C" w:rsidP="00C32A94">
      <w:pPr>
        <w:ind w:left="360"/>
        <w:jc w:val="both"/>
        <w:rPr>
          <w:rFonts w:ascii="Bookman Old Style" w:hAnsi="Bookman Old Style"/>
        </w:rPr>
      </w:pPr>
      <w:r w:rsidRPr="00654D8C">
        <w:rPr>
          <w:rFonts w:ascii="Bookman Old Style" w:hAnsi="Bookman Old Style"/>
        </w:rPr>
        <w:t>f) O autor do projeto, básico ou executivo, pessoa física ou jurídica, exceto na condição descrita no § 1º, art. 9º da Lei 8.666 de 21.06.93 e suas alterações.</w:t>
      </w:r>
    </w:p>
    <w:p w:rsidR="00266152" w:rsidRPr="00654D8C" w:rsidRDefault="00266152" w:rsidP="00C32A94">
      <w:pPr>
        <w:ind w:left="360"/>
        <w:jc w:val="both"/>
        <w:rPr>
          <w:rFonts w:ascii="Bookman Old Style" w:hAnsi="Bookman Old Style"/>
        </w:rPr>
      </w:pPr>
    </w:p>
    <w:p w:rsidR="00654D8C" w:rsidRPr="00654D8C" w:rsidRDefault="00654D8C" w:rsidP="00C32A94">
      <w:pPr>
        <w:pStyle w:val="Textosemformatao"/>
        <w:widowControl w:val="0"/>
        <w:jc w:val="both"/>
        <w:rPr>
          <w:rFonts w:ascii="Bookman Old Style" w:hAnsi="Bookman Old Style" w:cs="Times New Roman"/>
        </w:rPr>
      </w:pPr>
      <w:r w:rsidRPr="00654D8C">
        <w:rPr>
          <w:rFonts w:ascii="Bookman Old Style" w:hAnsi="Bookman Old Style" w:cs="Times New Roman"/>
        </w:rPr>
        <w:t xml:space="preserve">3.3 As </w:t>
      </w:r>
      <w:smartTag w:uri="schemas-houaiss/mini" w:element="verbetes">
        <w:r w:rsidRPr="00654D8C">
          <w:rPr>
            <w:rFonts w:ascii="Bookman Old Style" w:hAnsi="Bookman Old Style" w:cs="Times New Roman"/>
          </w:rPr>
          <w:t>empresas</w:t>
        </w:r>
      </w:smartTag>
      <w:r w:rsidRPr="00654D8C">
        <w:rPr>
          <w:rFonts w:ascii="Bookman Old Style" w:hAnsi="Bookman Old Style" w:cs="Times New Roman"/>
        </w:rPr>
        <w:t xml:space="preserve"> organizadas </w:t>
      </w:r>
      <w:smartTag w:uri="schemas-houaiss/mini" w:element="verbetes">
        <w:r w:rsidRPr="00654D8C">
          <w:rPr>
            <w:rFonts w:ascii="Bookman Old Style" w:hAnsi="Bookman Old Style" w:cs="Times New Roman"/>
          </w:rPr>
          <w:t>sob</w:t>
        </w:r>
      </w:smartTag>
      <w:r w:rsidRPr="00654D8C">
        <w:rPr>
          <w:rFonts w:ascii="Bookman Old Style" w:hAnsi="Bookman Old Style" w:cs="Times New Roman"/>
        </w:rPr>
        <w:t xml:space="preserve"> a </w:t>
      </w:r>
      <w:smartTag w:uri="schemas-houaiss/acao" w:element="dm">
        <w:r w:rsidRPr="00654D8C">
          <w:rPr>
            <w:rFonts w:ascii="Bookman Old Style" w:hAnsi="Bookman Old Style" w:cs="Times New Roman"/>
          </w:rPr>
          <w:t>forma</w:t>
        </w:r>
      </w:smartTag>
      <w:r w:rsidRPr="00654D8C">
        <w:rPr>
          <w:rFonts w:ascii="Bookman Old Style" w:hAnsi="Bookman Old Style" w:cs="Times New Roman"/>
        </w:rPr>
        <w:t xml:space="preserve"> de EPP </w:t>
      </w:r>
      <w:smartTag w:uri="schemas-houaiss/mini" w:element="verbetes">
        <w:r w:rsidRPr="00654D8C">
          <w:rPr>
            <w:rFonts w:ascii="Bookman Old Style" w:hAnsi="Bookman Old Style" w:cs="Times New Roman"/>
          </w:rPr>
          <w:t>ou</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ME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sob</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amparo</w:t>
        </w:r>
      </w:smartTag>
      <w:r w:rsidRPr="00654D8C">
        <w:rPr>
          <w:rFonts w:ascii="Bookman Old Style" w:hAnsi="Bookman Old Style" w:cs="Times New Roman"/>
        </w:rPr>
        <w:t xml:space="preserve"> da </w:t>
      </w:r>
      <w:smartTag w:uri="schemas-houaiss/mini" w:element="verbetes">
        <w:r w:rsidRPr="00654D8C">
          <w:rPr>
            <w:rFonts w:ascii="Bookman Old Style" w:hAnsi="Bookman Old Style" w:cs="Times New Roman"/>
          </w:rPr>
          <w:t>Lei</w:t>
        </w:r>
      </w:smartTag>
      <w:r w:rsidRPr="00654D8C">
        <w:rPr>
          <w:rFonts w:ascii="Bookman Old Style" w:hAnsi="Bookman Old Style" w:cs="Times New Roman"/>
        </w:rPr>
        <w:t xml:space="preserve"> </w:t>
      </w:r>
      <w:smartTag w:uri="schemas-houaiss/acao" w:element="hm">
        <w:r w:rsidRPr="00654D8C">
          <w:rPr>
            <w:rFonts w:ascii="Bookman Old Style" w:hAnsi="Bookman Old Style" w:cs="Times New Roman"/>
          </w:rPr>
          <w:t>Complementar</w:t>
        </w:r>
      </w:smartTag>
      <w:r w:rsidRPr="00654D8C">
        <w:rPr>
          <w:rFonts w:ascii="Bookman Old Style" w:hAnsi="Bookman Old Style" w:cs="Times New Roman"/>
        </w:rPr>
        <w:t xml:space="preserve"> nº 123, de 14/12/2006, deverão </w:t>
      </w:r>
      <w:smartTag w:uri="schemas-houaiss/acao" w:element="hm">
        <w:r w:rsidRPr="00654D8C">
          <w:rPr>
            <w:rFonts w:ascii="Bookman Old Style" w:hAnsi="Bookman Old Style" w:cs="Times New Roman"/>
          </w:rPr>
          <w:t>observar</w:t>
        </w:r>
      </w:smartTag>
      <w:r w:rsidRPr="00654D8C">
        <w:rPr>
          <w:rFonts w:ascii="Bookman Old Style" w:hAnsi="Bookman Old Style" w:cs="Times New Roman"/>
        </w:rPr>
        <w:t xml:space="preserve"> o art. 43 daquele </w:t>
      </w:r>
      <w:smartTag w:uri="schemas-houaiss/acao" w:element="dm">
        <w:r w:rsidRPr="00654D8C">
          <w:rPr>
            <w:rFonts w:ascii="Bookman Old Style" w:hAnsi="Bookman Old Style" w:cs="Times New Roman"/>
          </w:rPr>
          <w:t>diploma</w:t>
        </w:r>
      </w:smartTag>
      <w:r w:rsidRPr="00654D8C">
        <w:rPr>
          <w:rFonts w:ascii="Bookman Old Style" w:hAnsi="Bookman Old Style" w:cs="Times New Roman"/>
        </w:rPr>
        <w:t xml:space="preserve">, apresentando, na </w:t>
      </w:r>
      <w:smartTag w:uri="schemas-houaiss/acao" w:element="dm">
        <w:r w:rsidRPr="00654D8C">
          <w:rPr>
            <w:rFonts w:ascii="Bookman Old Style" w:hAnsi="Bookman Old Style" w:cs="Times New Roman"/>
          </w:rPr>
          <w:t>fase</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habilitação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toda</w:t>
        </w:r>
      </w:smartTag>
      <w:r w:rsidRPr="00654D8C">
        <w:rPr>
          <w:rFonts w:ascii="Bookman Old Style" w:hAnsi="Bookman Old Style" w:cs="Times New Roman"/>
        </w:rPr>
        <w:t xml:space="preserve"> a </w:t>
      </w:r>
      <w:smartTag w:uri="schemas-houaiss/mini" w:element="verbetes">
        <w:r w:rsidRPr="00654D8C">
          <w:rPr>
            <w:rFonts w:ascii="Bookman Old Style" w:hAnsi="Bookman Old Style" w:cs="Times New Roman"/>
          </w:rPr>
          <w:t>documentação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adiante</w:t>
        </w:r>
      </w:smartTag>
      <w:r w:rsidRPr="00654D8C">
        <w:rPr>
          <w:rFonts w:ascii="Bookman Old Style" w:hAnsi="Bookman Old Style" w:cs="Times New Roman"/>
        </w:rPr>
        <w:t xml:space="preserve"> exigida, </w:t>
      </w:r>
      <w:smartTag w:uri="schemas-houaiss/mini" w:element="verbetes">
        <w:r w:rsidRPr="00654D8C">
          <w:rPr>
            <w:rFonts w:ascii="Bookman Old Style" w:hAnsi="Bookman Old Style" w:cs="Times New Roman"/>
          </w:rPr>
          <w:t>ainda</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que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com</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restrições</w:t>
        </w:r>
      </w:smartTag>
      <w:r w:rsidRPr="00654D8C">
        <w:rPr>
          <w:rFonts w:ascii="Bookman Old Style" w:hAnsi="Bookman Old Style" w:cs="Times New Roman"/>
        </w:rPr>
        <w:t>.</w:t>
      </w:r>
    </w:p>
    <w:p w:rsidR="00654D8C" w:rsidRPr="00654D8C" w:rsidRDefault="00654D8C" w:rsidP="00C32A94">
      <w:pPr>
        <w:pStyle w:val="Textosemformatao"/>
        <w:widowControl w:val="0"/>
        <w:jc w:val="both"/>
        <w:rPr>
          <w:rFonts w:ascii="Bookman Old Style" w:hAnsi="Bookman Old Style" w:cs="Times New Roman"/>
        </w:rPr>
      </w:pPr>
      <w:r w:rsidRPr="00654D8C">
        <w:rPr>
          <w:rFonts w:ascii="Bookman Old Style" w:hAnsi="Bookman Old Style" w:cs="Times New Roman"/>
        </w:rPr>
        <w:t xml:space="preserve">3.4 As </w:t>
      </w:r>
      <w:smartTag w:uri="schemas-houaiss/mini" w:element="verbetes">
        <w:r w:rsidRPr="00654D8C">
          <w:rPr>
            <w:rFonts w:ascii="Bookman Old Style" w:hAnsi="Bookman Old Style" w:cs="Times New Roman"/>
          </w:rPr>
          <w:t>dispensas</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verificação</w:t>
        </w:r>
      </w:smartTag>
      <w:r w:rsidRPr="00654D8C">
        <w:rPr>
          <w:rFonts w:ascii="Bookman Old Style" w:hAnsi="Bookman Old Style" w:cs="Times New Roman"/>
        </w:rPr>
        <w:t xml:space="preserve"> da regularidade </w:t>
      </w:r>
      <w:smartTag w:uri="schemas-houaiss/mini" w:element="verbetes">
        <w:r w:rsidRPr="00654D8C">
          <w:rPr>
            <w:rFonts w:ascii="Bookman Old Style" w:hAnsi="Bookman Old Style" w:cs="Times New Roman"/>
          </w:rPr>
          <w:t>fiscal</w:t>
        </w:r>
      </w:smartTag>
      <w:r w:rsidRPr="00654D8C">
        <w:rPr>
          <w:rFonts w:ascii="Bookman Old Style" w:hAnsi="Bookman Old Style" w:cs="Times New Roman"/>
        </w:rPr>
        <w:t xml:space="preserve"> na </w:t>
      </w:r>
      <w:smartTag w:uri="schemas-houaiss/acao" w:element="dm">
        <w:r w:rsidRPr="00654D8C">
          <w:rPr>
            <w:rFonts w:ascii="Bookman Old Style" w:hAnsi="Bookman Old Style" w:cs="Times New Roman"/>
          </w:rPr>
          <w:t>fase</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habilitação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não</w:t>
        </w:r>
      </w:smartTag>
      <w:r w:rsidRPr="00654D8C">
        <w:rPr>
          <w:rFonts w:ascii="Bookman Old Style" w:hAnsi="Bookman Old Style" w:cs="Times New Roman"/>
        </w:rPr>
        <w:t xml:space="preserve"> traduz </w:t>
      </w:r>
      <w:smartTag w:uri="schemas-houaiss/mini" w:element="verbetes">
        <w:r w:rsidRPr="00654D8C">
          <w:rPr>
            <w:rFonts w:ascii="Bookman Old Style" w:hAnsi="Bookman Old Style" w:cs="Times New Roman"/>
          </w:rPr>
          <w:t>dispensa</w:t>
        </w:r>
      </w:smartTag>
      <w:r w:rsidRPr="00654D8C">
        <w:rPr>
          <w:rFonts w:ascii="Bookman Old Style" w:hAnsi="Bookman Old Style" w:cs="Times New Roman"/>
        </w:rPr>
        <w:t xml:space="preserve"> da </w:t>
      </w:r>
      <w:smartTag w:uri="schemas-houaiss/mini" w:element="verbetes">
        <w:r w:rsidRPr="00654D8C">
          <w:rPr>
            <w:rFonts w:ascii="Bookman Old Style" w:hAnsi="Bookman Old Style" w:cs="Times New Roman"/>
          </w:rPr>
          <w:t>documentação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referente</w:t>
        </w:r>
      </w:smartTag>
      <w:r w:rsidRPr="00654D8C">
        <w:rPr>
          <w:rFonts w:ascii="Bookman Old Style" w:hAnsi="Bookman Old Style" w:cs="Times New Roman"/>
        </w:rPr>
        <w:t xml:space="preserve"> à </w:t>
      </w:r>
      <w:smartTag w:uri="schemas-houaiss/mini" w:element="verbetes">
        <w:r w:rsidRPr="00654D8C">
          <w:rPr>
            <w:rFonts w:ascii="Bookman Old Style" w:hAnsi="Bookman Old Style" w:cs="Times New Roman"/>
          </w:rPr>
          <w:t>situação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fiscal</w:t>
        </w:r>
      </w:smartTag>
      <w:r w:rsidRPr="00654D8C">
        <w:rPr>
          <w:rFonts w:ascii="Bookman Old Style" w:hAnsi="Bookman Old Style" w:cs="Times New Roman"/>
        </w:rPr>
        <w:t xml:space="preserve"> da EPP </w:t>
      </w:r>
      <w:smartTag w:uri="schemas-houaiss/mini" w:element="verbetes">
        <w:r w:rsidRPr="00654D8C">
          <w:rPr>
            <w:rFonts w:ascii="Bookman Old Style" w:hAnsi="Bookman Old Style" w:cs="Times New Roman"/>
          </w:rPr>
          <w:t>ou</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ME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apenas</w:t>
        </w:r>
      </w:smartTag>
      <w:r w:rsidRPr="00654D8C">
        <w:rPr>
          <w:rFonts w:ascii="Bookman Old Style" w:hAnsi="Bookman Old Style" w:cs="Times New Roman"/>
        </w:rPr>
        <w:t xml:space="preserve"> postergando essa </w:t>
      </w:r>
      <w:smartTag w:uri="schemas-houaiss/mini" w:element="verbetes">
        <w:r w:rsidRPr="00654D8C">
          <w:rPr>
            <w:rFonts w:ascii="Bookman Old Style" w:hAnsi="Bookman Old Style" w:cs="Times New Roman"/>
          </w:rPr>
          <w:t>verificação</w:t>
        </w:r>
      </w:smartTag>
      <w:r w:rsidRPr="00654D8C">
        <w:rPr>
          <w:rFonts w:ascii="Bookman Old Style" w:hAnsi="Bookman Old Style" w:cs="Times New Roman"/>
        </w:rPr>
        <w:t xml:space="preserve"> </w:t>
      </w:r>
      <w:smartTag w:uri="schemas-houaiss/acao" w:element="dm">
        <w:r w:rsidRPr="00654D8C">
          <w:rPr>
            <w:rFonts w:ascii="Bookman Old Style" w:hAnsi="Bookman Old Style" w:cs="Times New Roman"/>
          </w:rPr>
          <w:t>para</w:t>
        </w:r>
      </w:smartTag>
      <w:r w:rsidRPr="00654D8C">
        <w:rPr>
          <w:rFonts w:ascii="Bookman Old Style" w:hAnsi="Bookman Old Style" w:cs="Times New Roman"/>
        </w:rPr>
        <w:t xml:space="preserve"> o </w:t>
      </w:r>
      <w:smartTag w:uri="schemas-houaiss/mini" w:element="verbetes">
        <w:r w:rsidRPr="00654D8C">
          <w:rPr>
            <w:rFonts w:ascii="Bookman Old Style" w:hAnsi="Bookman Old Style" w:cs="Times New Roman"/>
          </w:rPr>
          <w:t>momento</w:t>
        </w:r>
      </w:smartTag>
      <w:r w:rsidRPr="00654D8C">
        <w:rPr>
          <w:rFonts w:ascii="Bookman Old Style" w:hAnsi="Bookman Old Style" w:cs="Times New Roman"/>
        </w:rPr>
        <w:t xml:space="preserve"> da </w:t>
      </w:r>
      <w:smartTag w:uri="schemas-houaiss/mini" w:element="verbetes">
        <w:r w:rsidRPr="00654D8C">
          <w:rPr>
            <w:rFonts w:ascii="Bookman Old Style" w:hAnsi="Bookman Old Style" w:cs="Times New Roman"/>
          </w:rPr>
          <w:t>celebração</w:t>
        </w:r>
      </w:smartTag>
      <w:r w:rsidRPr="00654D8C">
        <w:rPr>
          <w:rFonts w:ascii="Bookman Old Style" w:hAnsi="Bookman Old Style" w:cs="Times New Roman"/>
        </w:rPr>
        <w:t xml:space="preserve"> do </w:t>
      </w:r>
      <w:smartTag w:uri="schemas-houaiss/mini" w:element="verbetes">
        <w:r w:rsidRPr="00654D8C">
          <w:rPr>
            <w:rFonts w:ascii="Bookman Old Style" w:hAnsi="Bookman Old Style" w:cs="Times New Roman"/>
          </w:rPr>
          <w:t>Contrato</w:t>
        </w:r>
      </w:smartTag>
      <w:r w:rsidRPr="00654D8C">
        <w:rPr>
          <w:rFonts w:ascii="Bookman Old Style" w:hAnsi="Bookman Old Style" w:cs="Times New Roman"/>
        </w:rPr>
        <w:t xml:space="preserve">, observando-se o art. 42 da </w:t>
      </w:r>
      <w:smartTag w:uri="schemas-houaiss/mini" w:element="verbetes">
        <w:r w:rsidRPr="00654D8C">
          <w:rPr>
            <w:rFonts w:ascii="Bookman Old Style" w:hAnsi="Bookman Old Style" w:cs="Times New Roman"/>
          </w:rPr>
          <w:t>Lei</w:t>
        </w:r>
      </w:smartTag>
      <w:r w:rsidRPr="00654D8C">
        <w:rPr>
          <w:rFonts w:ascii="Bookman Old Style" w:hAnsi="Bookman Old Style" w:cs="Times New Roman"/>
        </w:rPr>
        <w:t xml:space="preserve"> </w:t>
      </w:r>
      <w:smartTag w:uri="schemas-houaiss/acao" w:element="hm">
        <w:r w:rsidRPr="00654D8C">
          <w:rPr>
            <w:rFonts w:ascii="Bookman Old Style" w:hAnsi="Bookman Old Style" w:cs="Times New Roman"/>
          </w:rPr>
          <w:t>Complementar</w:t>
        </w:r>
      </w:smartTag>
      <w:r w:rsidRPr="00654D8C">
        <w:rPr>
          <w:rFonts w:ascii="Bookman Old Style" w:hAnsi="Bookman Old Style" w:cs="Times New Roman"/>
        </w:rPr>
        <w:t xml:space="preserve"> 123, de 14/12/2006.</w:t>
      </w:r>
    </w:p>
    <w:p w:rsidR="00654D8C" w:rsidRPr="00654D8C" w:rsidRDefault="00654D8C" w:rsidP="00C32A94">
      <w:pPr>
        <w:pStyle w:val="Textosemformatao"/>
        <w:widowControl w:val="0"/>
        <w:jc w:val="both"/>
        <w:rPr>
          <w:rFonts w:ascii="Bookman Old Style" w:hAnsi="Bookman Old Style" w:cs="Times New Roman"/>
        </w:rPr>
      </w:pPr>
      <w:r w:rsidRPr="00654D8C">
        <w:rPr>
          <w:rFonts w:ascii="Bookman Old Style" w:hAnsi="Bookman Old Style" w:cs="Times New Roman"/>
        </w:rPr>
        <w:t xml:space="preserve">3.5 Esta </w:t>
      </w:r>
      <w:smartTag w:uri="schemas-houaiss/mini" w:element="verbetes">
        <w:r w:rsidRPr="00654D8C">
          <w:rPr>
            <w:rFonts w:ascii="Bookman Old Style" w:hAnsi="Bookman Old Style" w:cs="Times New Roman"/>
          </w:rPr>
          <w:t>licitação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não</w:t>
        </w:r>
      </w:smartTag>
      <w:r w:rsidRPr="00654D8C">
        <w:rPr>
          <w:rFonts w:ascii="Bookman Old Style" w:hAnsi="Bookman Old Style" w:cs="Times New Roman"/>
        </w:rPr>
        <w:t xml:space="preserve"> será </w:t>
      </w:r>
      <w:smartTag w:uri="schemas-houaiss/mini" w:element="verbetes">
        <w:r w:rsidRPr="00654D8C">
          <w:rPr>
            <w:rFonts w:ascii="Bookman Old Style" w:hAnsi="Bookman Old Style" w:cs="Times New Roman"/>
          </w:rPr>
          <w:t>exclusiva</w:t>
        </w:r>
      </w:smartTag>
      <w:r w:rsidRPr="00654D8C">
        <w:rPr>
          <w:rFonts w:ascii="Bookman Old Style" w:hAnsi="Bookman Old Style" w:cs="Times New Roman"/>
        </w:rPr>
        <w:t xml:space="preserve"> </w:t>
      </w:r>
      <w:smartTag w:uri="schemas-houaiss/acao" w:element="dm">
        <w:r w:rsidRPr="00654D8C">
          <w:rPr>
            <w:rFonts w:ascii="Bookman Old Style" w:hAnsi="Bookman Old Style" w:cs="Times New Roman"/>
          </w:rPr>
          <w:t>para</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Microempresa</w:t>
        </w:r>
      </w:smartTag>
      <w:r w:rsidRPr="00654D8C">
        <w:rPr>
          <w:rFonts w:ascii="Bookman Old Style" w:hAnsi="Bookman Old Style" w:cs="Times New Roman"/>
        </w:rPr>
        <w:t xml:space="preserve"> e </w:t>
      </w:r>
      <w:smartTag w:uri="schemas-houaiss/mini" w:element="verbetes">
        <w:r w:rsidRPr="00654D8C">
          <w:rPr>
            <w:rFonts w:ascii="Bookman Old Style" w:hAnsi="Bookman Old Style" w:cs="Times New Roman"/>
          </w:rPr>
          <w:t>Empresas</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Pequeno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Porte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em</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razão</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seu</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valor</w:t>
        </w:r>
      </w:smartTag>
      <w:r w:rsidRPr="00654D8C">
        <w:rPr>
          <w:rFonts w:ascii="Bookman Old Style" w:hAnsi="Bookman Old Style" w:cs="Times New Roman"/>
        </w:rPr>
        <w:t xml:space="preserve"> </w:t>
      </w:r>
      <w:smartTag w:uri="schemas-houaiss/acao" w:element="hm">
        <w:r w:rsidRPr="00654D8C">
          <w:rPr>
            <w:rFonts w:ascii="Bookman Old Style" w:hAnsi="Bookman Old Style" w:cs="Times New Roman"/>
          </w:rPr>
          <w:t>superar</w:t>
        </w:r>
      </w:smartTag>
      <w:r w:rsidRPr="00654D8C">
        <w:rPr>
          <w:rFonts w:ascii="Bookman Old Style" w:hAnsi="Bookman Old Style" w:cs="Times New Roman"/>
        </w:rPr>
        <w:t xml:space="preserve"> R$ 80.000,00 </w:t>
      </w:r>
      <w:smartTag w:uri="schemas-houaiss/mini" w:element="verbetes">
        <w:r w:rsidRPr="00654D8C">
          <w:rPr>
            <w:rFonts w:ascii="Bookman Old Style" w:hAnsi="Bookman Old Style" w:cs="Times New Roman"/>
          </w:rPr>
          <w:t>conforme</w:t>
        </w:r>
      </w:smartTag>
      <w:r w:rsidRPr="00654D8C">
        <w:rPr>
          <w:rFonts w:ascii="Bookman Old Style" w:hAnsi="Bookman Old Style" w:cs="Times New Roman"/>
        </w:rPr>
        <w:t xml:space="preserve"> art. 6º do </w:t>
      </w:r>
      <w:smartTag w:uri="schemas-houaiss/mini" w:element="verbetes">
        <w:r w:rsidRPr="00654D8C">
          <w:rPr>
            <w:rFonts w:ascii="Bookman Old Style" w:hAnsi="Bookman Old Style" w:cs="Times New Roman"/>
          </w:rPr>
          <w:t>Decreto</w:t>
        </w:r>
      </w:smartTag>
      <w:r w:rsidRPr="00654D8C">
        <w:rPr>
          <w:rFonts w:ascii="Bookman Old Style" w:hAnsi="Bookman Old Style" w:cs="Times New Roman"/>
        </w:rPr>
        <w:t xml:space="preserve"> nº 6.204, de 05/09/2007.</w:t>
      </w:r>
    </w:p>
    <w:p w:rsidR="00654D8C" w:rsidRPr="00654D8C" w:rsidRDefault="00654D8C" w:rsidP="00C32A94">
      <w:pPr>
        <w:pStyle w:val="Textosemformatao"/>
        <w:widowControl w:val="0"/>
        <w:jc w:val="both"/>
        <w:rPr>
          <w:rFonts w:ascii="Bookman Old Style" w:hAnsi="Bookman Old Style" w:cs="Times New Roman"/>
        </w:rPr>
      </w:pPr>
      <w:r w:rsidRPr="00654D8C">
        <w:rPr>
          <w:rFonts w:ascii="Bookman Old Style" w:hAnsi="Bookman Old Style" w:cs="Times New Roman"/>
        </w:rPr>
        <w:t xml:space="preserve">3.6 Na </w:t>
      </w:r>
      <w:smartTag w:uri="schemas-houaiss/acao" w:element="dm">
        <w:r w:rsidRPr="00654D8C">
          <w:rPr>
            <w:rFonts w:ascii="Bookman Old Style" w:hAnsi="Bookman Old Style" w:cs="Times New Roman"/>
          </w:rPr>
          <w:t>presente</w:t>
        </w:r>
      </w:smartTag>
      <w:r w:rsidRPr="00654D8C">
        <w:rPr>
          <w:rFonts w:ascii="Bookman Old Style" w:hAnsi="Bookman Old Style" w:cs="Times New Roman"/>
        </w:rPr>
        <w:t xml:space="preserve"> licitação será assegurado </w:t>
      </w:r>
      <w:smartTag w:uri="schemas-houaiss/mini" w:element="verbetes">
        <w:r w:rsidRPr="00654D8C">
          <w:rPr>
            <w:rFonts w:ascii="Bookman Old Style" w:hAnsi="Bookman Old Style" w:cs="Times New Roman"/>
          </w:rPr>
          <w:t>como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critério</w:t>
        </w:r>
      </w:smartTag>
      <w:r w:rsidRPr="00654D8C">
        <w:rPr>
          <w:rFonts w:ascii="Bookman Old Style" w:hAnsi="Bookman Old Style" w:cs="Times New Roman"/>
        </w:rPr>
        <w:t xml:space="preserve"> de desempate a </w:t>
      </w:r>
      <w:smartTag w:uri="schemas-houaiss/acao" w:element="dm">
        <w:r w:rsidRPr="00654D8C">
          <w:rPr>
            <w:rFonts w:ascii="Bookman Old Style" w:hAnsi="Bookman Old Style" w:cs="Times New Roman"/>
          </w:rPr>
          <w:t>preferência</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contratação</w:t>
        </w:r>
      </w:smartTag>
      <w:r w:rsidRPr="00654D8C">
        <w:rPr>
          <w:rFonts w:ascii="Bookman Old Style" w:hAnsi="Bookman Old Style" w:cs="Times New Roman"/>
        </w:rPr>
        <w:t xml:space="preserve"> </w:t>
      </w:r>
      <w:smartTag w:uri="schemas-houaiss/acao" w:element="dm">
        <w:r w:rsidRPr="00654D8C">
          <w:rPr>
            <w:rFonts w:ascii="Bookman Old Style" w:hAnsi="Bookman Old Style" w:cs="Times New Roman"/>
          </w:rPr>
          <w:t>para</w:t>
        </w:r>
      </w:smartTag>
      <w:r w:rsidRPr="00654D8C">
        <w:rPr>
          <w:rFonts w:ascii="Bookman Old Style" w:hAnsi="Bookman Old Style" w:cs="Times New Roman"/>
        </w:rPr>
        <w:t xml:space="preserve"> as </w:t>
      </w:r>
      <w:smartTag w:uri="schemas-houaiss/mini" w:element="verbetes">
        <w:r w:rsidRPr="00654D8C">
          <w:rPr>
            <w:rFonts w:ascii="Bookman Old Style" w:hAnsi="Bookman Old Style" w:cs="Times New Roman"/>
          </w:rPr>
          <w:t>Microempresas</w:t>
        </w:r>
      </w:smartTag>
      <w:r w:rsidRPr="00654D8C">
        <w:rPr>
          <w:rFonts w:ascii="Bookman Old Style" w:hAnsi="Bookman Old Style" w:cs="Times New Roman"/>
        </w:rPr>
        <w:t xml:space="preserve"> e </w:t>
      </w:r>
      <w:smartTag w:uri="schemas-houaiss/mini" w:element="verbetes">
        <w:r w:rsidRPr="00654D8C">
          <w:rPr>
            <w:rFonts w:ascii="Bookman Old Style" w:hAnsi="Bookman Old Style" w:cs="Times New Roman"/>
          </w:rPr>
          <w:t>Empresas</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Pequeno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Porte</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acordo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com</w:t>
        </w:r>
      </w:smartTag>
      <w:r w:rsidRPr="00654D8C">
        <w:rPr>
          <w:rFonts w:ascii="Bookman Old Style" w:hAnsi="Bookman Old Style" w:cs="Times New Roman"/>
        </w:rPr>
        <w:t xml:space="preserve"> o art. 5º do </w:t>
      </w:r>
      <w:smartTag w:uri="schemas-houaiss/mini" w:element="verbetes">
        <w:r w:rsidRPr="00654D8C">
          <w:rPr>
            <w:rFonts w:ascii="Bookman Old Style" w:hAnsi="Bookman Old Style" w:cs="Times New Roman"/>
          </w:rPr>
          <w:t>Decreto</w:t>
        </w:r>
      </w:smartTag>
      <w:r w:rsidRPr="00654D8C">
        <w:rPr>
          <w:rFonts w:ascii="Bookman Old Style" w:hAnsi="Bookman Old Style" w:cs="Times New Roman"/>
        </w:rPr>
        <w:t xml:space="preserve"> nº 6.204, de 05/09/2007. Nas </w:t>
      </w:r>
      <w:smartTag w:uri="schemas-houaiss/mini" w:element="verbetes">
        <w:r w:rsidRPr="00654D8C">
          <w:rPr>
            <w:rFonts w:ascii="Bookman Old Style" w:hAnsi="Bookman Old Style" w:cs="Times New Roman"/>
          </w:rPr>
          <w:t>demais</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hipóteses</w:t>
        </w:r>
      </w:smartTag>
      <w:r w:rsidRPr="00654D8C">
        <w:rPr>
          <w:rFonts w:ascii="Bookman Old Style" w:hAnsi="Bookman Old Style" w:cs="Times New Roman"/>
        </w:rPr>
        <w:t xml:space="preserve">, havendo </w:t>
      </w:r>
      <w:smartTag w:uri="schemas-houaiss/mini" w:element="verbetes">
        <w:r w:rsidRPr="00654D8C">
          <w:rPr>
            <w:rFonts w:ascii="Bookman Old Style" w:hAnsi="Bookman Old Style" w:cs="Times New Roman"/>
          </w:rPr>
          <w:t>empate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este</w:t>
        </w:r>
      </w:smartTag>
      <w:r w:rsidRPr="00654D8C">
        <w:rPr>
          <w:rFonts w:ascii="Bookman Old Style" w:hAnsi="Bookman Old Style" w:cs="Times New Roman"/>
        </w:rPr>
        <w:t xml:space="preserve"> será resolvido </w:t>
      </w:r>
      <w:smartTag w:uri="schemas-houaiss/mini" w:element="verbetes">
        <w:r w:rsidRPr="00654D8C">
          <w:rPr>
            <w:rFonts w:ascii="Bookman Old Style" w:hAnsi="Bookman Old Style" w:cs="Times New Roman"/>
          </w:rPr>
          <w:t>por</w:t>
        </w:r>
      </w:smartTag>
      <w:r w:rsidRPr="00654D8C">
        <w:rPr>
          <w:rFonts w:ascii="Bookman Old Style" w:hAnsi="Bookman Old Style" w:cs="Times New Roman"/>
        </w:rPr>
        <w:t xml:space="preserve"> sorteio, </w:t>
      </w:r>
      <w:smartTag w:uri="schemas-houaiss/mini" w:element="verbetes">
        <w:r w:rsidRPr="00654D8C">
          <w:rPr>
            <w:rFonts w:ascii="Bookman Old Style" w:hAnsi="Bookman Old Style" w:cs="Times New Roman"/>
          </w:rPr>
          <w:t>nos</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termos</w:t>
        </w:r>
      </w:smartTag>
      <w:r w:rsidRPr="00654D8C">
        <w:rPr>
          <w:rFonts w:ascii="Bookman Old Style" w:hAnsi="Bookman Old Style" w:cs="Times New Roman"/>
        </w:rPr>
        <w:t xml:space="preserve"> da </w:t>
      </w:r>
      <w:smartTag w:uri="schemas-houaiss/mini" w:element="verbetes">
        <w:r w:rsidRPr="00654D8C">
          <w:rPr>
            <w:rFonts w:ascii="Bookman Old Style" w:hAnsi="Bookman Old Style" w:cs="Times New Roman"/>
          </w:rPr>
          <w:t>Lei</w:t>
        </w:r>
      </w:smartTag>
      <w:r w:rsidRPr="00654D8C">
        <w:rPr>
          <w:rFonts w:ascii="Bookman Old Style" w:hAnsi="Bookman Old Style" w:cs="Times New Roman"/>
        </w:rPr>
        <w:t xml:space="preserve"> nº 8.666/93.</w:t>
      </w:r>
    </w:p>
    <w:p w:rsidR="00654D8C" w:rsidRPr="00654D8C" w:rsidRDefault="00654D8C" w:rsidP="00C32A94">
      <w:pPr>
        <w:pStyle w:val="Textosemformatao"/>
        <w:widowControl w:val="0"/>
        <w:jc w:val="both"/>
        <w:rPr>
          <w:rFonts w:ascii="Bookman Old Style" w:hAnsi="Bookman Old Style" w:cs="Times New Roman"/>
        </w:rPr>
      </w:pPr>
      <w:r w:rsidRPr="00654D8C">
        <w:rPr>
          <w:rFonts w:ascii="Bookman Old Style" w:hAnsi="Bookman Old Style" w:cs="Times New Roman"/>
        </w:rPr>
        <w:t xml:space="preserve">3.7 </w:t>
      </w:r>
      <w:smartTag w:uri="schemas-houaiss/mini" w:element="verbetes">
        <w:r w:rsidRPr="00654D8C">
          <w:rPr>
            <w:rFonts w:ascii="Bookman Old Style" w:hAnsi="Bookman Old Style" w:cs="Times New Roman"/>
          </w:rPr>
          <w:t>Relativamente</w:t>
        </w:r>
      </w:smartTag>
      <w:r w:rsidRPr="00654D8C">
        <w:rPr>
          <w:rFonts w:ascii="Bookman Old Style" w:hAnsi="Bookman Old Style" w:cs="Times New Roman"/>
        </w:rPr>
        <w:t xml:space="preserve"> a EPP e </w:t>
      </w:r>
      <w:smartTag w:uri="schemas-houaiss/mini" w:element="verbetes">
        <w:r w:rsidRPr="00654D8C">
          <w:rPr>
            <w:rFonts w:ascii="Bookman Old Style" w:hAnsi="Bookman Old Style" w:cs="Times New Roman"/>
          </w:rPr>
          <w:t>ME</w:t>
        </w:r>
      </w:smartTag>
      <w:r w:rsidRPr="00654D8C">
        <w:rPr>
          <w:rFonts w:ascii="Bookman Old Style" w:hAnsi="Bookman Old Style" w:cs="Times New Roman"/>
        </w:rPr>
        <w:t xml:space="preserve">, considera verificado </w:t>
      </w:r>
      <w:smartTag w:uri="schemas-houaiss/mini" w:element="verbetes">
        <w:r w:rsidRPr="00654D8C">
          <w:rPr>
            <w:rFonts w:ascii="Bookman Old Style" w:hAnsi="Bookman Old Style" w:cs="Times New Roman"/>
          </w:rPr>
          <w:t>empate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nos</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casos</w:t>
        </w:r>
      </w:smartTag>
      <w:r w:rsidRPr="00654D8C">
        <w:rPr>
          <w:rFonts w:ascii="Bookman Old Style" w:hAnsi="Bookman Old Style" w:cs="Times New Roman"/>
        </w:rPr>
        <w:t xml:space="preserve"> estabelecidos </w:t>
      </w:r>
      <w:smartTag w:uri="schemas-houaiss/acao" w:element="dm">
        <w:r w:rsidRPr="00654D8C">
          <w:rPr>
            <w:rFonts w:ascii="Bookman Old Style" w:hAnsi="Bookman Old Style" w:cs="Times New Roman"/>
          </w:rPr>
          <w:lastRenderedPageBreak/>
          <w:t>pelo</w:t>
        </w:r>
      </w:smartTag>
      <w:r w:rsidRPr="00654D8C">
        <w:rPr>
          <w:rFonts w:ascii="Bookman Old Style" w:hAnsi="Bookman Old Style" w:cs="Times New Roman"/>
        </w:rPr>
        <w:t xml:space="preserve"> fixado no § 2º do art. 5º do </w:t>
      </w:r>
      <w:smartTag w:uri="schemas-houaiss/mini" w:element="verbetes">
        <w:r w:rsidRPr="00654D8C">
          <w:rPr>
            <w:rFonts w:ascii="Bookman Old Style" w:hAnsi="Bookman Old Style" w:cs="Times New Roman"/>
          </w:rPr>
          <w:t>Decreto</w:t>
        </w:r>
      </w:smartTag>
      <w:r w:rsidRPr="00654D8C">
        <w:rPr>
          <w:rFonts w:ascii="Bookman Old Style" w:hAnsi="Bookman Old Style" w:cs="Times New Roman"/>
        </w:rPr>
        <w:t xml:space="preserve"> nº 6.204, de 05/09/2007.</w:t>
      </w:r>
    </w:p>
    <w:p w:rsidR="00654D8C" w:rsidRPr="00654D8C" w:rsidRDefault="00654D8C" w:rsidP="00C32A94">
      <w:pPr>
        <w:jc w:val="both"/>
        <w:rPr>
          <w:rFonts w:ascii="Bookman Old Style" w:hAnsi="Bookman Old Style"/>
        </w:rPr>
      </w:pPr>
      <w:r w:rsidRPr="00654D8C">
        <w:rPr>
          <w:rFonts w:ascii="Bookman Old Style" w:hAnsi="Bookman Old Style"/>
        </w:rPr>
        <w:t>3.8 A pessoa, natural ou jurídica, poderá representar o licitante apresentando os seguintes documentos:</w:t>
      </w:r>
    </w:p>
    <w:p w:rsidR="00654D8C" w:rsidRPr="00654D8C" w:rsidRDefault="00654D8C" w:rsidP="00C32A94">
      <w:pPr>
        <w:jc w:val="both"/>
        <w:rPr>
          <w:rFonts w:ascii="Bookman Old Style" w:hAnsi="Bookman Old Style"/>
        </w:rPr>
      </w:pPr>
      <w:r w:rsidRPr="00654D8C">
        <w:rPr>
          <w:rFonts w:ascii="Bookman Old Style" w:hAnsi="Bookman Old Style"/>
        </w:rPr>
        <w:t>a) estatuto/contrato social, quando este for sócio, proprietário, dirigente ou assemelhado da empresa licitante, no qual estejam expressos seus poderes para exercer direitos e assumir obrigações e decorrência de tal investidura;</w:t>
      </w:r>
    </w:p>
    <w:p w:rsidR="00654D8C" w:rsidRPr="00654D8C" w:rsidRDefault="00654D8C" w:rsidP="00C32A94">
      <w:pPr>
        <w:jc w:val="both"/>
        <w:rPr>
          <w:rFonts w:ascii="Bookman Old Style" w:hAnsi="Bookman Old Style"/>
        </w:rPr>
      </w:pPr>
      <w:r w:rsidRPr="00654D8C">
        <w:rPr>
          <w:rFonts w:ascii="Bookman Old Style" w:hAnsi="Bookman Old Style"/>
        </w:rPr>
        <w:t xml:space="preserve">b) </w:t>
      </w:r>
      <w:proofErr w:type="gramStart"/>
      <w:r w:rsidRPr="00654D8C">
        <w:rPr>
          <w:rFonts w:ascii="Bookman Old Style" w:hAnsi="Bookman Old Style"/>
        </w:rPr>
        <w:t>procuração</w:t>
      </w:r>
      <w:proofErr w:type="gramEnd"/>
      <w:r w:rsidRPr="00654D8C">
        <w:rPr>
          <w:rFonts w:ascii="Bookman Old Style" w:hAnsi="Bookman Old Style"/>
        </w:rPr>
        <w:t xml:space="preserve"> ou documento equivalente outorgados pelo licitante, dando poderes ao outorgado para manifestar-se em nome do outorgante, em qualquer fase da licitação.</w:t>
      </w:r>
    </w:p>
    <w:p w:rsidR="00654D8C" w:rsidRPr="00654D8C" w:rsidRDefault="00654D8C" w:rsidP="00C32A94">
      <w:pPr>
        <w:jc w:val="both"/>
        <w:rPr>
          <w:rFonts w:ascii="Bookman Old Style" w:hAnsi="Bookman Old Style"/>
        </w:rPr>
      </w:pPr>
      <w:smartTag w:uri="urn:schemas-microsoft-com:office:smarttags" w:element="metricconverter">
        <w:smartTagPr>
          <w:attr w:name="ProductID" w:val="3.9 A"/>
        </w:smartTagPr>
        <w:r w:rsidRPr="00654D8C">
          <w:rPr>
            <w:rFonts w:ascii="Bookman Old Style" w:hAnsi="Bookman Old Style"/>
          </w:rPr>
          <w:t>3.9 A</w:t>
        </w:r>
      </w:smartTag>
      <w:r w:rsidRPr="00654D8C">
        <w:rPr>
          <w:rFonts w:ascii="Bookman Old Style" w:hAnsi="Bookman Old Style"/>
        </w:rPr>
        <w:t xml:space="preserve"> participação na presente licitação se efetivará mediante a apresentação, na data, hora e local expressamente indicados no Aviso de Licitação, e no item 2 deste edital, da Documentação e </w:t>
      </w:r>
      <w:proofErr w:type="gramStart"/>
      <w:r w:rsidRPr="00654D8C">
        <w:rPr>
          <w:rFonts w:ascii="Bookman Old Style" w:hAnsi="Bookman Old Style"/>
        </w:rPr>
        <w:t>da(s</w:t>
      </w:r>
      <w:proofErr w:type="gramEnd"/>
      <w:r w:rsidRPr="00654D8C">
        <w:rPr>
          <w:rFonts w:ascii="Bookman Old Style" w:hAnsi="Bookman Old Style"/>
        </w:rPr>
        <w:t>) Proposta(s) de Preços, endereçadas ao Presidente da Comissão de Licitação.</w:t>
      </w:r>
    </w:p>
    <w:p w:rsidR="00654D8C" w:rsidRPr="00654D8C" w:rsidRDefault="00654D8C" w:rsidP="00C32A94">
      <w:pPr>
        <w:pStyle w:val="Cabealho2"/>
        <w:spacing w:before="0" w:after="0"/>
        <w:jc w:val="both"/>
        <w:rPr>
          <w:rFonts w:ascii="Bookman Old Style" w:hAnsi="Bookman Old Style"/>
          <w:i w:val="0"/>
          <w:sz w:val="20"/>
          <w:szCs w:val="20"/>
        </w:rPr>
      </w:pPr>
      <w:r w:rsidRPr="00654D8C">
        <w:rPr>
          <w:rFonts w:ascii="Bookman Old Style" w:hAnsi="Bookman Old Style"/>
          <w:i w:val="0"/>
          <w:sz w:val="20"/>
          <w:szCs w:val="20"/>
        </w:rPr>
        <w:t>4. HABILITAÇÃO DAS PROPONENTES</w:t>
      </w:r>
    </w:p>
    <w:p w:rsidR="00654D8C" w:rsidRPr="00654D8C" w:rsidRDefault="00654D8C" w:rsidP="00C32A94">
      <w:pPr>
        <w:pStyle w:val="Recuodecorpodetexto23"/>
        <w:widowControl w:val="0"/>
        <w:spacing w:after="0"/>
        <w:ind w:firstLine="0"/>
        <w:rPr>
          <w:rFonts w:ascii="Bookman Old Style" w:hAnsi="Bookman Old Style"/>
          <w:sz w:val="20"/>
        </w:rPr>
      </w:pPr>
      <w:r w:rsidRPr="00654D8C">
        <w:rPr>
          <w:rFonts w:ascii="Bookman Old Style" w:hAnsi="Bookman Old Style"/>
          <w:sz w:val="20"/>
        </w:rPr>
        <w:t>4.1 Para habilitarem-se no processo licitatório, atendidas as normas do tópico precedente deverão os interessados apresentar os documentos, os quais deverão estar contidos em envelope ou embalagem semelhante, fechado.</w:t>
      </w:r>
    </w:p>
    <w:p w:rsidR="00654D8C" w:rsidRDefault="00654D8C" w:rsidP="00C32A94">
      <w:pPr>
        <w:pStyle w:val="Recuodecorpodetexto23"/>
        <w:widowControl w:val="0"/>
        <w:spacing w:after="0"/>
        <w:ind w:firstLine="0"/>
        <w:rPr>
          <w:rFonts w:ascii="Bookman Old Style" w:hAnsi="Bookman Old Style"/>
          <w:sz w:val="20"/>
        </w:rPr>
      </w:pPr>
      <w:r w:rsidRPr="00654D8C">
        <w:rPr>
          <w:rFonts w:ascii="Bookman Old Style" w:hAnsi="Bookman Old Style"/>
          <w:sz w:val="20"/>
        </w:rPr>
        <w:t xml:space="preserve">4.2 O envelope ou embalagem indicará em sua parte externa o nome do licitante, a circunstância de tratar-se de seu conteúdo dos </w:t>
      </w:r>
      <w:r w:rsidRPr="00654D8C">
        <w:rPr>
          <w:rFonts w:ascii="Bookman Old Style" w:hAnsi="Bookman Old Style"/>
          <w:b/>
          <w:sz w:val="20"/>
        </w:rPr>
        <w:t>DOCUMENTOS DE HABILITAÇÃO</w:t>
      </w:r>
      <w:r w:rsidRPr="00654D8C">
        <w:rPr>
          <w:rFonts w:ascii="Bookman Old Style" w:hAnsi="Bookman Old Style"/>
          <w:sz w:val="20"/>
        </w:rPr>
        <w:t>, e referência a este Edital, podendo conformar-se ao seguinte modelo de endereçamento.</w:t>
      </w:r>
    </w:p>
    <w:p w:rsidR="00266152" w:rsidRPr="00654D8C" w:rsidRDefault="00266152" w:rsidP="00C32A94">
      <w:pPr>
        <w:pStyle w:val="Recuodecorpodetexto23"/>
        <w:widowControl w:val="0"/>
        <w:spacing w:after="0"/>
        <w:ind w:firstLine="0"/>
        <w:rPr>
          <w:rFonts w:ascii="Bookman Old Style" w:hAnsi="Bookman Old Style"/>
          <w:sz w:val="20"/>
        </w:rPr>
      </w:pPr>
    </w:p>
    <w:p w:rsidR="00654D8C" w:rsidRPr="00654D8C" w:rsidRDefault="00F562FC" w:rsidP="00C32A94">
      <w:pPr>
        <w:pStyle w:val="Corpodetexto2"/>
        <w:spacing w:after="0"/>
        <w:ind w:left="709"/>
        <w:rPr>
          <w:b/>
          <w:sz w:val="20"/>
          <w:szCs w:val="20"/>
        </w:rPr>
      </w:pPr>
      <w:r>
        <w:rPr>
          <w:b/>
          <w:sz w:val="20"/>
          <w:szCs w:val="20"/>
        </w:rPr>
        <w:t xml:space="preserve">PREFEITURA MUNICIPAL DE </w:t>
      </w:r>
      <w:r w:rsidR="00920455">
        <w:rPr>
          <w:b/>
          <w:sz w:val="20"/>
          <w:szCs w:val="20"/>
        </w:rPr>
        <w:t>CAMPO LARGO DO PIAUÍ</w:t>
      </w:r>
      <w:r>
        <w:rPr>
          <w:b/>
          <w:sz w:val="20"/>
          <w:szCs w:val="20"/>
        </w:rPr>
        <w:t>/PI</w:t>
      </w:r>
    </w:p>
    <w:p w:rsidR="00654D8C" w:rsidRPr="00654D8C" w:rsidRDefault="00654D8C" w:rsidP="00C32A94">
      <w:pPr>
        <w:pStyle w:val="Corpodetexto2"/>
        <w:spacing w:after="0"/>
        <w:ind w:left="709"/>
        <w:rPr>
          <w:b/>
          <w:sz w:val="20"/>
          <w:szCs w:val="20"/>
        </w:rPr>
      </w:pPr>
      <w:r w:rsidRPr="00654D8C">
        <w:rPr>
          <w:b/>
          <w:sz w:val="20"/>
          <w:szCs w:val="20"/>
        </w:rPr>
        <w:t>COMISSÃO DE LICITAÇÃO (CL)</w:t>
      </w:r>
    </w:p>
    <w:p w:rsidR="00654D8C" w:rsidRPr="00654D8C" w:rsidRDefault="00654D8C" w:rsidP="00C32A94">
      <w:pPr>
        <w:pStyle w:val="Corpodetexto2"/>
        <w:spacing w:after="0"/>
        <w:ind w:left="709"/>
        <w:rPr>
          <w:b/>
          <w:sz w:val="20"/>
          <w:szCs w:val="20"/>
        </w:rPr>
      </w:pPr>
      <w:r w:rsidRPr="00654D8C">
        <w:rPr>
          <w:b/>
          <w:sz w:val="20"/>
          <w:szCs w:val="20"/>
        </w:rPr>
        <w:t>TOMADA DE PREÇOS</w:t>
      </w:r>
      <w:r w:rsidR="00544C0B" w:rsidRPr="00654D8C">
        <w:rPr>
          <w:b/>
          <w:sz w:val="20"/>
          <w:szCs w:val="20"/>
        </w:rPr>
        <w:fldChar w:fldCharType="begin"/>
      </w:r>
      <w:r w:rsidRPr="00654D8C">
        <w:rPr>
          <w:b/>
          <w:sz w:val="20"/>
          <w:szCs w:val="20"/>
        </w:rPr>
        <w:instrText xml:space="preserve"> MERGEFIELD Modalidade_de_ </w:instrText>
      </w:r>
      <w:r w:rsidR="00544C0B" w:rsidRPr="00654D8C">
        <w:rPr>
          <w:b/>
          <w:sz w:val="20"/>
          <w:szCs w:val="20"/>
        </w:rPr>
        <w:fldChar w:fldCharType="separate"/>
      </w:r>
      <w:r w:rsidRPr="00654D8C">
        <w:rPr>
          <w:b/>
          <w:noProof/>
          <w:sz w:val="20"/>
          <w:szCs w:val="20"/>
        </w:rPr>
        <w:t xml:space="preserve"> N° </w:t>
      </w:r>
      <w:r w:rsidR="006476EB">
        <w:rPr>
          <w:b/>
          <w:noProof/>
          <w:sz w:val="20"/>
          <w:szCs w:val="20"/>
        </w:rPr>
        <w:t>005/2016</w:t>
      </w:r>
      <w:r w:rsidR="00544C0B" w:rsidRPr="00654D8C">
        <w:rPr>
          <w:b/>
          <w:sz w:val="20"/>
          <w:szCs w:val="20"/>
        </w:rPr>
        <w:fldChar w:fldCharType="end"/>
      </w:r>
    </w:p>
    <w:p w:rsidR="00654D8C" w:rsidRPr="00654D8C" w:rsidRDefault="00654D8C" w:rsidP="00C32A94">
      <w:pPr>
        <w:pStyle w:val="Corpodetexto2"/>
        <w:spacing w:after="0"/>
        <w:ind w:left="709"/>
        <w:rPr>
          <w:b/>
          <w:sz w:val="20"/>
          <w:szCs w:val="20"/>
        </w:rPr>
      </w:pPr>
      <w:r w:rsidRPr="00654D8C">
        <w:rPr>
          <w:b/>
          <w:sz w:val="20"/>
          <w:szCs w:val="20"/>
        </w:rPr>
        <w:t>NOME DO LICITANTE</w:t>
      </w:r>
    </w:p>
    <w:p w:rsidR="00654D8C" w:rsidRDefault="00654D8C" w:rsidP="00C32A94">
      <w:pPr>
        <w:pStyle w:val="Corpodetexto2"/>
        <w:spacing w:after="0"/>
        <w:ind w:left="709"/>
        <w:rPr>
          <w:b/>
          <w:sz w:val="20"/>
          <w:szCs w:val="20"/>
        </w:rPr>
      </w:pPr>
      <w:r w:rsidRPr="00654D8C">
        <w:rPr>
          <w:b/>
          <w:sz w:val="20"/>
          <w:szCs w:val="20"/>
        </w:rPr>
        <w:t>ENVELOPE “A” - DOCUMENTOS DE HABILITAÇÃO</w:t>
      </w:r>
    </w:p>
    <w:p w:rsidR="00266152" w:rsidRPr="00654D8C" w:rsidRDefault="00266152" w:rsidP="00C32A94">
      <w:pPr>
        <w:pStyle w:val="Corpodetexto2"/>
        <w:spacing w:after="0"/>
        <w:ind w:left="709"/>
        <w:rPr>
          <w:b/>
          <w:sz w:val="20"/>
          <w:szCs w:val="20"/>
        </w:rPr>
      </w:pPr>
    </w:p>
    <w:p w:rsidR="00654D8C" w:rsidRPr="00654D8C" w:rsidRDefault="00654D8C" w:rsidP="00C32A94">
      <w:pPr>
        <w:pStyle w:val="Recuodecorpodetexto23"/>
        <w:widowControl w:val="0"/>
        <w:spacing w:after="0"/>
        <w:ind w:firstLine="0"/>
        <w:rPr>
          <w:rFonts w:ascii="Bookman Old Style" w:hAnsi="Bookman Old Style"/>
          <w:sz w:val="20"/>
        </w:rPr>
      </w:pPr>
      <w:r w:rsidRPr="00654D8C">
        <w:rPr>
          <w:rFonts w:ascii="Bookman Old Style" w:hAnsi="Bookman Old Style"/>
          <w:sz w:val="20"/>
        </w:rPr>
        <w:t>4.3 Os DOCUMENTOS DE HABILITAÇÃO serão apresentados em uma via, reunidos em uma pasta ou volume específico, cujas folhas serão numeradas seqüencialmente, e rubricadas pelo licitante ou por ele assinados, quando se tratar de documento produzido pelo próprio concorrente. A falta de numeração dos documentos não inabilitará o licitante.</w:t>
      </w:r>
    </w:p>
    <w:p w:rsidR="00654D8C" w:rsidRDefault="00654D8C" w:rsidP="00C32A94">
      <w:pPr>
        <w:pStyle w:val="Recuodecorpodetexto23"/>
        <w:widowControl w:val="0"/>
        <w:spacing w:after="0"/>
        <w:ind w:firstLine="0"/>
        <w:rPr>
          <w:rFonts w:ascii="Bookman Old Style" w:hAnsi="Bookman Old Style"/>
          <w:sz w:val="20"/>
        </w:rPr>
      </w:pPr>
      <w:r w:rsidRPr="00654D8C">
        <w:rPr>
          <w:rFonts w:ascii="Bookman Old Style" w:hAnsi="Bookman Old Style"/>
          <w:sz w:val="20"/>
        </w:rPr>
        <w:t>4.4 São os seguintes os DOCUMENTOS DE HABILITAÇÃO que podem ser apresentados em original, por qualquer processo de cópia autenticada por cartório competente ou por servidor da administração, na forma prevista pelo subitem 4.11, ou publicação em órgão da imprensa oficial.</w:t>
      </w:r>
    </w:p>
    <w:p w:rsidR="00266152" w:rsidRPr="00654D8C" w:rsidRDefault="00266152" w:rsidP="00C32A94">
      <w:pPr>
        <w:pStyle w:val="Recuodecorpodetexto23"/>
        <w:widowControl w:val="0"/>
        <w:spacing w:after="0"/>
        <w:ind w:firstLine="0"/>
        <w:rPr>
          <w:rFonts w:ascii="Bookman Old Style" w:hAnsi="Bookman Old Style"/>
          <w:sz w:val="20"/>
        </w:rPr>
      </w:pPr>
    </w:p>
    <w:p w:rsidR="00654D8C" w:rsidRPr="00654D8C" w:rsidRDefault="00654D8C" w:rsidP="00C32A94">
      <w:pPr>
        <w:pStyle w:val="Corpodetexto"/>
        <w:tabs>
          <w:tab w:val="left" w:pos="1080"/>
        </w:tabs>
        <w:jc w:val="both"/>
        <w:rPr>
          <w:rFonts w:ascii="Bookman Old Style" w:hAnsi="Bookman Old Style"/>
          <w:b/>
        </w:rPr>
      </w:pPr>
      <w:r w:rsidRPr="00654D8C">
        <w:rPr>
          <w:rFonts w:ascii="Bookman Old Style" w:hAnsi="Bookman Old Style"/>
          <w:b/>
        </w:rPr>
        <w:t>4.5 DOCUMENTOS RELATIVOS À HABILITAÇÃO JURÍDICA</w:t>
      </w:r>
    </w:p>
    <w:p w:rsidR="00654D8C" w:rsidRPr="00654D8C" w:rsidRDefault="00654D8C" w:rsidP="00C32A94">
      <w:pPr>
        <w:pStyle w:val="Corpodetexto"/>
        <w:numPr>
          <w:ilvl w:val="0"/>
          <w:numId w:val="4"/>
        </w:numPr>
        <w:tabs>
          <w:tab w:val="left" w:pos="1080"/>
        </w:tabs>
        <w:spacing w:after="0"/>
        <w:jc w:val="both"/>
        <w:rPr>
          <w:rFonts w:ascii="Bookman Old Style" w:hAnsi="Bookman Old Style"/>
        </w:rPr>
      </w:pPr>
      <w:r w:rsidRPr="00654D8C">
        <w:rPr>
          <w:rFonts w:ascii="Bookman Old Style" w:hAnsi="Bookman Old Style"/>
        </w:rPr>
        <w:t>Cédula de Identidade dos Responsáveis legais e da empresa</w:t>
      </w:r>
    </w:p>
    <w:p w:rsidR="00654D8C" w:rsidRPr="00654D8C" w:rsidRDefault="00654D8C" w:rsidP="00C32A94">
      <w:pPr>
        <w:pStyle w:val="Corpodetexto"/>
        <w:numPr>
          <w:ilvl w:val="0"/>
          <w:numId w:val="4"/>
        </w:numPr>
        <w:tabs>
          <w:tab w:val="left" w:pos="1080"/>
        </w:tabs>
        <w:spacing w:after="0"/>
        <w:jc w:val="both"/>
        <w:rPr>
          <w:rFonts w:ascii="Bookman Old Style" w:hAnsi="Bookman Old Style"/>
        </w:rPr>
      </w:pPr>
      <w:r w:rsidRPr="00654D8C">
        <w:rPr>
          <w:rFonts w:ascii="Bookman Old Style" w:hAnsi="Bookman Old Style"/>
        </w:rPr>
        <w:t>Registro comercial, no caso de empresa individual;</w:t>
      </w:r>
    </w:p>
    <w:p w:rsidR="00654D8C" w:rsidRPr="00654D8C" w:rsidRDefault="00654D8C" w:rsidP="00C32A94">
      <w:pPr>
        <w:pStyle w:val="Corpodetexto"/>
        <w:numPr>
          <w:ilvl w:val="0"/>
          <w:numId w:val="4"/>
        </w:numPr>
        <w:tabs>
          <w:tab w:val="left" w:pos="1080"/>
        </w:tabs>
        <w:spacing w:after="0"/>
        <w:jc w:val="both"/>
        <w:rPr>
          <w:rFonts w:ascii="Bookman Old Style" w:hAnsi="Bookman Old Style"/>
        </w:rPr>
      </w:pPr>
      <w:r w:rsidRPr="00654D8C">
        <w:rPr>
          <w:rFonts w:ascii="Bookman Old Style" w:hAnsi="Bookman Old Style"/>
        </w:rPr>
        <w:t>Ato constitutivo, estatuto ou contrato social como esteja em vigor na data da apresentação, devidamente registrada, em se tratando de sociedades comerciais e, no caso de sociedade por ações, acompanhado de documentos de eleição de seus administradores;</w:t>
      </w:r>
    </w:p>
    <w:p w:rsidR="00654D8C" w:rsidRDefault="00654D8C" w:rsidP="00C32A94">
      <w:pPr>
        <w:pStyle w:val="Corpodetexto"/>
        <w:numPr>
          <w:ilvl w:val="0"/>
          <w:numId w:val="4"/>
        </w:numPr>
        <w:tabs>
          <w:tab w:val="left" w:pos="1080"/>
        </w:tabs>
        <w:spacing w:after="0"/>
        <w:jc w:val="both"/>
        <w:rPr>
          <w:rFonts w:ascii="Bookman Old Style" w:hAnsi="Bookman Old Style"/>
        </w:rPr>
      </w:pPr>
      <w:r w:rsidRPr="00654D8C">
        <w:rPr>
          <w:rFonts w:ascii="Bookman Old Style" w:hAnsi="Bookman Old Style"/>
        </w:rPr>
        <w:t>Inscrição do ato constitutivo, no caso de sociedade civil, acompanhada de prova de eleição da diretoria em exercício.</w:t>
      </w:r>
    </w:p>
    <w:p w:rsidR="00266152" w:rsidRPr="00654D8C" w:rsidRDefault="00266152" w:rsidP="00C32A94">
      <w:pPr>
        <w:pStyle w:val="Corpodetexto"/>
        <w:numPr>
          <w:ilvl w:val="0"/>
          <w:numId w:val="4"/>
        </w:numPr>
        <w:tabs>
          <w:tab w:val="left" w:pos="1080"/>
        </w:tabs>
        <w:spacing w:after="0"/>
        <w:jc w:val="both"/>
        <w:rPr>
          <w:rFonts w:ascii="Bookman Old Style" w:hAnsi="Bookman Old Style"/>
        </w:rPr>
      </w:pPr>
    </w:p>
    <w:p w:rsidR="00654D8C" w:rsidRPr="00654D8C" w:rsidRDefault="00654D8C" w:rsidP="00C32A94">
      <w:pPr>
        <w:pStyle w:val="Corpodetexto"/>
        <w:tabs>
          <w:tab w:val="left" w:pos="1080"/>
        </w:tabs>
        <w:jc w:val="both"/>
        <w:rPr>
          <w:rFonts w:ascii="Bookman Old Style" w:hAnsi="Bookman Old Style"/>
          <w:b/>
        </w:rPr>
      </w:pPr>
      <w:r w:rsidRPr="00654D8C">
        <w:rPr>
          <w:rFonts w:ascii="Bookman Old Style" w:hAnsi="Bookman Old Style"/>
          <w:b/>
        </w:rPr>
        <w:t>4.6. DOCUMENTOS RELATIVOS À REGULARIDADE FISCAL</w:t>
      </w:r>
    </w:p>
    <w:p w:rsidR="00654D8C" w:rsidRPr="00654D8C" w:rsidRDefault="00654D8C" w:rsidP="00C32A94">
      <w:pPr>
        <w:pStyle w:val="Corpodetexto"/>
        <w:numPr>
          <w:ilvl w:val="0"/>
          <w:numId w:val="5"/>
        </w:numPr>
        <w:tabs>
          <w:tab w:val="left" w:pos="720"/>
        </w:tabs>
        <w:spacing w:after="0"/>
        <w:jc w:val="both"/>
        <w:rPr>
          <w:rFonts w:ascii="Bookman Old Style" w:hAnsi="Bookman Old Style"/>
        </w:rPr>
      </w:pPr>
      <w:r w:rsidRPr="00654D8C">
        <w:rPr>
          <w:rFonts w:ascii="Bookman Old Style" w:hAnsi="Bookman Old Style"/>
        </w:rPr>
        <w:t>Prova de inscrição regular e válida no Cadastro Geral de Contribuintes (CGC) ou no Cadastro Nacional de Pessoas Jurídicas (CNPJ) do Ministério da Fazenda;</w:t>
      </w:r>
    </w:p>
    <w:p w:rsidR="00654D8C" w:rsidRPr="00654D8C" w:rsidRDefault="00654D8C" w:rsidP="00C32A94">
      <w:pPr>
        <w:pStyle w:val="Corpodetexto"/>
        <w:numPr>
          <w:ilvl w:val="0"/>
          <w:numId w:val="5"/>
        </w:numPr>
        <w:tabs>
          <w:tab w:val="left" w:pos="720"/>
        </w:tabs>
        <w:spacing w:after="0"/>
        <w:jc w:val="both"/>
        <w:rPr>
          <w:rFonts w:ascii="Bookman Old Style" w:hAnsi="Bookman Old Style"/>
        </w:rPr>
      </w:pPr>
      <w:r w:rsidRPr="00654D8C">
        <w:rPr>
          <w:rFonts w:ascii="Bookman Old Style" w:hAnsi="Bookman Old Style"/>
        </w:rPr>
        <w:lastRenderedPageBreak/>
        <w:t>Prova de inscrição no Cadastro de Contribuinte Estadual ou Municipal</w:t>
      </w:r>
      <w:proofErr w:type="gramStart"/>
      <w:r w:rsidRPr="00654D8C">
        <w:rPr>
          <w:rFonts w:ascii="Bookman Old Style" w:hAnsi="Bookman Old Style"/>
        </w:rPr>
        <w:t>,</w:t>
      </w:r>
      <w:proofErr w:type="gramEnd"/>
      <w:r w:rsidRPr="00654D8C">
        <w:rPr>
          <w:rFonts w:ascii="Bookman Old Style" w:hAnsi="Bookman Old Style"/>
        </w:rPr>
        <w:t xml:space="preserve"> se houver, relativo ao domicílio da sede do licitante, pertinente ao ramo de atividade e compatível com o objeto da licitação;</w:t>
      </w:r>
    </w:p>
    <w:p w:rsidR="00654D8C" w:rsidRPr="00654D8C" w:rsidRDefault="00654D8C" w:rsidP="00C32A94">
      <w:pPr>
        <w:autoSpaceDE w:val="0"/>
        <w:autoSpaceDN w:val="0"/>
        <w:adjustRightInd w:val="0"/>
        <w:ind w:left="2160" w:hanging="360"/>
        <w:jc w:val="both"/>
        <w:rPr>
          <w:rFonts w:ascii="Bookman Old Style" w:hAnsi="Bookman Old Style"/>
        </w:rPr>
      </w:pPr>
      <w:proofErr w:type="gramStart"/>
      <w:r w:rsidRPr="00654D8C">
        <w:rPr>
          <w:rFonts w:ascii="Bookman Old Style" w:hAnsi="Bookman Old Style"/>
        </w:rPr>
        <w:t>b.1</w:t>
      </w:r>
      <w:proofErr w:type="gramEnd"/>
      <w:r w:rsidRPr="00654D8C">
        <w:rPr>
          <w:rFonts w:ascii="Bookman Old Style" w:hAnsi="Bookman Old Style"/>
        </w:rPr>
        <w:t>) Em razão de o objeto do certame se referir a prestação de serviços deverá ser apresentada, obrigatoriamente, a prova de inscrição no cadastro de contribuintes municipal sede da licitante.</w:t>
      </w:r>
    </w:p>
    <w:p w:rsidR="00654D8C" w:rsidRPr="00654D8C" w:rsidRDefault="00654D8C" w:rsidP="00C32A94">
      <w:pPr>
        <w:pStyle w:val="Corpodetexto"/>
        <w:numPr>
          <w:ilvl w:val="0"/>
          <w:numId w:val="5"/>
        </w:numPr>
        <w:tabs>
          <w:tab w:val="left" w:pos="720"/>
        </w:tabs>
        <w:spacing w:after="0"/>
        <w:jc w:val="both"/>
        <w:rPr>
          <w:rFonts w:ascii="Bookman Old Style" w:hAnsi="Bookman Old Style"/>
        </w:rPr>
      </w:pPr>
      <w:r w:rsidRPr="00654D8C">
        <w:rPr>
          <w:rFonts w:ascii="Bookman Old Style" w:hAnsi="Bookman Old Style"/>
        </w:rPr>
        <w:t>Prova de regularidade para com a Fazenda Federal, Estadual e Municipal do domicílio ou sede da licitante, compreendendo a Certidão de Quitação de Tributos e a Certidão quanto à Dívida Ativa expedida, em cada esfera de Governo, pelo órgão competente;</w:t>
      </w:r>
    </w:p>
    <w:p w:rsidR="00654D8C" w:rsidRDefault="00654D8C" w:rsidP="00C32A94">
      <w:pPr>
        <w:numPr>
          <w:ilvl w:val="0"/>
          <w:numId w:val="5"/>
        </w:numPr>
        <w:jc w:val="both"/>
        <w:rPr>
          <w:rFonts w:ascii="Bookman Old Style" w:hAnsi="Bookman Old Style"/>
        </w:rPr>
      </w:pPr>
      <w:r w:rsidRPr="00654D8C">
        <w:rPr>
          <w:rFonts w:ascii="Bookman Old Style" w:hAnsi="Bookman Old Style"/>
        </w:rPr>
        <w:t>Prova de regularidade relativa à seguridade social (CND/INSS e FGTS), demonstrando situação regular do licitante no cumprimento dos encargos sociais instituídos por Lei.</w:t>
      </w:r>
    </w:p>
    <w:p w:rsidR="00266152" w:rsidRPr="00654D8C" w:rsidRDefault="00266152" w:rsidP="00C32A94">
      <w:pPr>
        <w:numPr>
          <w:ilvl w:val="0"/>
          <w:numId w:val="5"/>
        </w:numPr>
        <w:jc w:val="both"/>
        <w:rPr>
          <w:rFonts w:ascii="Bookman Old Style" w:hAnsi="Bookman Old Style"/>
        </w:rPr>
      </w:pPr>
    </w:p>
    <w:p w:rsidR="00654D8C" w:rsidRDefault="00654D8C" w:rsidP="00C32A94">
      <w:pPr>
        <w:numPr>
          <w:ilvl w:val="1"/>
          <w:numId w:val="6"/>
        </w:numPr>
        <w:jc w:val="both"/>
        <w:rPr>
          <w:rFonts w:ascii="Bookman Old Style" w:hAnsi="Bookman Old Style"/>
          <w:b/>
        </w:rPr>
      </w:pPr>
      <w:r w:rsidRPr="00654D8C">
        <w:rPr>
          <w:rFonts w:ascii="Bookman Old Style" w:hAnsi="Bookman Old Style"/>
          <w:b/>
        </w:rPr>
        <w:t>DOCUMENTOS RELATIVOS À QUALIFICAÇÃO TÉCNICA</w:t>
      </w:r>
    </w:p>
    <w:p w:rsidR="00266152" w:rsidRPr="00654D8C" w:rsidRDefault="00266152" w:rsidP="00266152">
      <w:pPr>
        <w:ind w:left="360"/>
        <w:jc w:val="both"/>
        <w:rPr>
          <w:rFonts w:ascii="Bookman Old Style" w:hAnsi="Bookman Old Style"/>
          <w:b/>
        </w:rPr>
      </w:pPr>
    </w:p>
    <w:p w:rsidR="00654D8C" w:rsidRPr="00654D8C" w:rsidRDefault="00654D8C" w:rsidP="00C32A94">
      <w:pPr>
        <w:pStyle w:val="Corpodetexto"/>
        <w:numPr>
          <w:ilvl w:val="2"/>
          <w:numId w:val="6"/>
        </w:numPr>
        <w:tabs>
          <w:tab w:val="num" w:pos="567"/>
        </w:tabs>
        <w:spacing w:after="0"/>
        <w:ind w:left="0" w:firstLine="0"/>
        <w:jc w:val="both"/>
        <w:rPr>
          <w:rFonts w:ascii="Bookman Old Style" w:hAnsi="Bookman Old Style"/>
        </w:rPr>
      </w:pPr>
      <w:r w:rsidRPr="00654D8C">
        <w:rPr>
          <w:rFonts w:ascii="Bookman Old Style" w:hAnsi="Bookman Old Style"/>
        </w:rPr>
        <w:t xml:space="preserve">Registro/Certidão de inscrição da empresa e </w:t>
      </w:r>
      <w:proofErr w:type="gramStart"/>
      <w:r w:rsidRPr="00654D8C">
        <w:rPr>
          <w:rFonts w:ascii="Bookman Old Style" w:hAnsi="Bookman Old Style"/>
        </w:rPr>
        <w:t>do(s</w:t>
      </w:r>
      <w:proofErr w:type="gramEnd"/>
      <w:r w:rsidRPr="00654D8C">
        <w:rPr>
          <w:rFonts w:ascii="Bookman Old Style" w:hAnsi="Bookman Old Style"/>
        </w:rPr>
        <w:t>) responsável(eis) técnico(s) junto ao Conselho Regional de Engenharia e Agronomia (CREA), da região da sede da empresa.</w:t>
      </w:r>
    </w:p>
    <w:p w:rsidR="00654D8C" w:rsidRPr="00654D8C" w:rsidRDefault="00654D8C" w:rsidP="00C32A94">
      <w:pPr>
        <w:pStyle w:val="Corpodetexto"/>
        <w:numPr>
          <w:ilvl w:val="2"/>
          <w:numId w:val="6"/>
        </w:numPr>
        <w:tabs>
          <w:tab w:val="num" w:pos="567"/>
        </w:tabs>
        <w:spacing w:after="0"/>
        <w:ind w:left="0" w:firstLine="0"/>
        <w:jc w:val="both"/>
        <w:rPr>
          <w:rFonts w:ascii="Bookman Old Style" w:hAnsi="Bookman Old Style"/>
        </w:rPr>
      </w:pPr>
      <w:r w:rsidRPr="00654D8C">
        <w:rPr>
          <w:rFonts w:ascii="Bookman Old Style" w:hAnsi="Bookman Old Style"/>
        </w:rPr>
        <w:t xml:space="preserve"> Comprovação pela licitante ou responsável técnico, de ter executado, a qualquer tempo, serviços de obras compatíveis com o objeto desta licitação, através de </w:t>
      </w:r>
      <w:proofErr w:type="gramStart"/>
      <w:r w:rsidRPr="00654D8C">
        <w:rPr>
          <w:rFonts w:ascii="Bookman Old Style" w:hAnsi="Bookman Old Style"/>
        </w:rPr>
        <w:t>certidão(ões</w:t>
      </w:r>
      <w:proofErr w:type="gramEnd"/>
      <w:r w:rsidRPr="00654D8C">
        <w:rPr>
          <w:rFonts w:ascii="Bookman Old Style" w:hAnsi="Bookman Old Style"/>
        </w:rPr>
        <w:t xml:space="preserve">) e/ou atestado(s), em nome da própria licitante (empresa) ou do responsável técnico, fornecido(s) por pessoas jurídicas de direito público ou privado, devidamente certificados pelo CREA. </w:t>
      </w:r>
    </w:p>
    <w:p w:rsidR="00654D8C" w:rsidRPr="00654D8C" w:rsidRDefault="00654D8C" w:rsidP="00C32A94">
      <w:pPr>
        <w:pStyle w:val="Corpodetexto"/>
        <w:numPr>
          <w:ilvl w:val="2"/>
          <w:numId w:val="6"/>
        </w:numPr>
        <w:tabs>
          <w:tab w:val="num" w:pos="567"/>
        </w:tabs>
        <w:spacing w:after="0"/>
        <w:ind w:left="0" w:firstLine="0"/>
        <w:jc w:val="both"/>
        <w:rPr>
          <w:rFonts w:ascii="Bookman Old Style" w:hAnsi="Bookman Old Style"/>
        </w:rPr>
      </w:pPr>
      <w:r w:rsidRPr="00654D8C">
        <w:rPr>
          <w:rFonts w:ascii="Bookman Old Style" w:hAnsi="Bookman Old Style"/>
        </w:rPr>
        <w:t xml:space="preserve">Comprovação da empresa licitante de possuir em seu quadro permanente, na data prevista no subitem 2.1 deste Edital, profissional (is) de nível superior ou </w:t>
      </w:r>
      <w:proofErr w:type="gramStart"/>
      <w:r w:rsidRPr="00654D8C">
        <w:rPr>
          <w:rFonts w:ascii="Bookman Old Style" w:hAnsi="Bookman Old Style"/>
        </w:rPr>
        <w:t>outro(s</w:t>
      </w:r>
      <w:proofErr w:type="gramEnd"/>
      <w:r w:rsidRPr="00654D8C">
        <w:rPr>
          <w:rFonts w:ascii="Bookman Old Style" w:hAnsi="Bookman Old Style"/>
        </w:rPr>
        <w:t xml:space="preserve">) reconhecido(s) pelo CREA, detentor(es) de </w:t>
      </w:r>
      <w:r w:rsidRPr="00654D8C">
        <w:rPr>
          <w:rFonts w:ascii="Bookman Old Style" w:hAnsi="Bookman Old Style"/>
          <w:bCs/>
        </w:rPr>
        <w:t>atestado(s) de responsabilidade técnica,</w:t>
      </w:r>
      <w:r w:rsidRPr="00654D8C">
        <w:rPr>
          <w:rFonts w:ascii="Bookman Old Style" w:hAnsi="Bookman Old Style"/>
        </w:rPr>
        <w:t xml:space="preserve"> devidamente registrado(s) no CREA da região onde os serviços foram executados, acompanhados(s) da(s) correspondente(s) Certidão (es) de Acervo Técnico – CAT, que comprove(m) ter o(s) profissional (is), executado para órgão ou entidade da administração pública direta ou indireta, federal, estadual, municipal ou do Distrito Federal, ou ainda, para empresa privada, obras/serviços de características técnicas similares às do objeto licitado, que fica limitado na forma do § 1º Inciso I do Art. 30 da Lei 8666/93.</w:t>
      </w:r>
    </w:p>
    <w:p w:rsidR="00654D8C" w:rsidRPr="00654D8C" w:rsidRDefault="00654D8C" w:rsidP="00C32A94">
      <w:pPr>
        <w:pStyle w:val="WW-Recuodecorpodetexto2"/>
        <w:ind w:left="567" w:firstLine="0"/>
        <w:rPr>
          <w:rFonts w:ascii="Bookman Old Style" w:hAnsi="Bookman Old Style"/>
          <w:sz w:val="20"/>
        </w:rPr>
      </w:pPr>
      <w:r w:rsidRPr="00654D8C">
        <w:rPr>
          <w:rFonts w:ascii="Bookman Old Style" w:hAnsi="Bookman Old Style"/>
          <w:sz w:val="20"/>
        </w:rPr>
        <w:t>4.7.3.1 Para fins de comprovação de capacitação técnico-profissional, a empresa licitante poderá apresentar tantos atestados quanto julgar necessário, desde que, de profissionais pertencentes ao seu quadro permanente, e que comprovem o seu vínculo empregatício com a empresa.</w:t>
      </w:r>
    </w:p>
    <w:p w:rsidR="00654D8C" w:rsidRPr="00654D8C" w:rsidRDefault="00654D8C" w:rsidP="00C32A94">
      <w:pPr>
        <w:pStyle w:val="BodyText21"/>
        <w:widowControl w:val="0"/>
        <w:ind w:left="540"/>
        <w:rPr>
          <w:rFonts w:ascii="Bookman Old Style" w:hAnsi="Bookman Old Style"/>
          <w:sz w:val="20"/>
        </w:rPr>
      </w:pPr>
      <w:r w:rsidRPr="00654D8C">
        <w:rPr>
          <w:rFonts w:ascii="Bookman Old Style" w:hAnsi="Bookman Old Style"/>
          <w:sz w:val="20"/>
        </w:rPr>
        <w:t>4.7.3.2 O(s) atestado(s) deverá (ão) possuir informações suficientes para qualificar e quantificar os serviços executados, bem como possibilitar aferir sua veracidade junto ao(s) emitente(s) do(s) documento(s).</w:t>
      </w:r>
    </w:p>
    <w:p w:rsidR="00654D8C" w:rsidRPr="00654D8C" w:rsidRDefault="00654D8C" w:rsidP="00C32A94">
      <w:pPr>
        <w:pStyle w:val="BodyText21"/>
        <w:widowControl w:val="0"/>
        <w:ind w:left="540"/>
        <w:rPr>
          <w:rFonts w:ascii="Bookman Old Style" w:hAnsi="Bookman Old Style"/>
          <w:sz w:val="20"/>
        </w:rPr>
      </w:pPr>
    </w:p>
    <w:p w:rsidR="00654D8C" w:rsidRPr="00654D8C" w:rsidRDefault="00654D8C" w:rsidP="00C32A94">
      <w:pPr>
        <w:widowControl w:val="0"/>
        <w:tabs>
          <w:tab w:val="left" w:pos="9709"/>
        </w:tabs>
        <w:ind w:left="540"/>
        <w:jc w:val="both"/>
        <w:rPr>
          <w:rFonts w:ascii="Bookman Old Style" w:hAnsi="Bookman Old Style"/>
        </w:rPr>
      </w:pPr>
      <w:r w:rsidRPr="00654D8C">
        <w:rPr>
          <w:rFonts w:ascii="Bookman Old Style" w:hAnsi="Bookman Old Style"/>
        </w:rPr>
        <w:t xml:space="preserve">4.7.3.3 A comprovação do vínculo </w:t>
      </w:r>
      <w:proofErr w:type="gramStart"/>
      <w:r w:rsidRPr="00654D8C">
        <w:rPr>
          <w:rFonts w:ascii="Bookman Old Style" w:hAnsi="Bookman Old Style"/>
        </w:rPr>
        <w:t>do(s</w:t>
      </w:r>
      <w:proofErr w:type="gramEnd"/>
      <w:r w:rsidRPr="00654D8C">
        <w:rPr>
          <w:rFonts w:ascii="Bookman Old Style" w:hAnsi="Bookman Old Style"/>
        </w:rPr>
        <w:t xml:space="preserve">) profissional (is) detentor do acervo técnico, será atendida mediante </w:t>
      </w:r>
      <w:r w:rsidRPr="00654D8C">
        <w:rPr>
          <w:rFonts w:ascii="Bookman Old Style" w:hAnsi="Bookman Old Style"/>
          <w:i/>
        </w:rPr>
        <w:t xml:space="preserve">a apresentação da declaração formal </w:t>
      </w:r>
      <w:r w:rsidR="00AA3C58">
        <w:rPr>
          <w:rFonts w:ascii="Bookman Old Style" w:hAnsi="Bookman Old Style"/>
        </w:rPr>
        <w:t xml:space="preserve">de sua disponibilidade, contrato de prestação de serviços </w:t>
      </w:r>
      <w:r w:rsidRPr="00654D8C">
        <w:rPr>
          <w:rFonts w:ascii="Bookman Old Style" w:hAnsi="Bookman Old Style"/>
        </w:rPr>
        <w:t>ou através da apresentação dos documentos a seguir:</w:t>
      </w:r>
    </w:p>
    <w:p w:rsidR="00654D8C" w:rsidRPr="00654D8C" w:rsidRDefault="00654D8C" w:rsidP="00C32A94">
      <w:pPr>
        <w:widowControl w:val="0"/>
        <w:numPr>
          <w:ilvl w:val="0"/>
          <w:numId w:val="7"/>
        </w:numPr>
        <w:tabs>
          <w:tab w:val="left" w:pos="9709"/>
        </w:tabs>
        <w:jc w:val="both"/>
        <w:rPr>
          <w:rFonts w:ascii="Bookman Old Style" w:hAnsi="Bookman Old Style"/>
        </w:rPr>
      </w:pPr>
      <w:r w:rsidRPr="00654D8C">
        <w:rPr>
          <w:rFonts w:ascii="Bookman Old Style" w:hAnsi="Bookman Old Style"/>
          <w:b/>
          <w:bCs/>
        </w:rPr>
        <w:t>Empregado</w:t>
      </w:r>
      <w:r w:rsidRPr="00654D8C">
        <w:rPr>
          <w:rFonts w:ascii="Bookman Old Style" w:hAnsi="Bookman Old Style"/>
        </w:rPr>
        <w:t>: Cópia do livro de registro de empregado registrado na Delegacia Regional do Trabalho - DRT ou cópia da Carteira de Trabalho e Previdência Social – CTPS anotada ou ainda, contrato de prestação de serviços, na forma da legislação trabalhista;</w:t>
      </w:r>
    </w:p>
    <w:p w:rsidR="00654D8C" w:rsidRPr="00654D8C" w:rsidRDefault="00654D8C" w:rsidP="00C32A94">
      <w:pPr>
        <w:widowControl w:val="0"/>
        <w:numPr>
          <w:ilvl w:val="0"/>
          <w:numId w:val="7"/>
        </w:numPr>
        <w:tabs>
          <w:tab w:val="left" w:pos="9709"/>
        </w:tabs>
        <w:jc w:val="both"/>
        <w:rPr>
          <w:rFonts w:ascii="Bookman Old Style" w:hAnsi="Bookman Old Style"/>
        </w:rPr>
      </w:pPr>
      <w:r w:rsidRPr="00654D8C">
        <w:rPr>
          <w:rFonts w:ascii="Bookman Old Style" w:hAnsi="Bookman Old Style"/>
          <w:b/>
          <w:bCs/>
        </w:rPr>
        <w:t>Sócio</w:t>
      </w:r>
      <w:r w:rsidRPr="00654D8C">
        <w:rPr>
          <w:rFonts w:ascii="Bookman Old Style" w:hAnsi="Bookman Old Style"/>
        </w:rPr>
        <w:t>: Contrato Social devidamente registrado no órgão competente;</w:t>
      </w:r>
    </w:p>
    <w:p w:rsidR="00654D8C" w:rsidRPr="00654D8C" w:rsidRDefault="00654D8C" w:rsidP="00C32A94">
      <w:pPr>
        <w:widowControl w:val="0"/>
        <w:numPr>
          <w:ilvl w:val="0"/>
          <w:numId w:val="7"/>
        </w:numPr>
        <w:tabs>
          <w:tab w:val="left" w:pos="9709"/>
        </w:tabs>
        <w:jc w:val="both"/>
        <w:rPr>
          <w:rFonts w:ascii="Bookman Old Style" w:hAnsi="Bookman Old Style"/>
        </w:rPr>
      </w:pPr>
      <w:r w:rsidRPr="00654D8C">
        <w:rPr>
          <w:rFonts w:ascii="Bookman Old Style" w:hAnsi="Bookman Old Style"/>
          <w:b/>
          <w:bCs/>
        </w:rPr>
        <w:t>Diretor</w:t>
      </w:r>
      <w:r w:rsidRPr="00654D8C">
        <w:rPr>
          <w:rFonts w:ascii="Bookman Old Style" w:hAnsi="Bookman Old Style"/>
        </w:rPr>
        <w:t xml:space="preserve">: Cópia do Contrato Social, em se tratando de firma individual ou limitada ou cópia da ata de eleição devidamente publicada na </w:t>
      </w:r>
      <w:r w:rsidRPr="00654D8C">
        <w:rPr>
          <w:rFonts w:ascii="Bookman Old Style" w:hAnsi="Bookman Old Style"/>
        </w:rPr>
        <w:lastRenderedPageBreak/>
        <w:t>imprensa, em se tratando de sociedade anônima;</w:t>
      </w:r>
    </w:p>
    <w:p w:rsidR="00654D8C" w:rsidRPr="00654D8C" w:rsidRDefault="00654D8C" w:rsidP="00C32A94">
      <w:pPr>
        <w:widowControl w:val="0"/>
        <w:numPr>
          <w:ilvl w:val="0"/>
          <w:numId w:val="7"/>
        </w:numPr>
        <w:tabs>
          <w:tab w:val="left" w:pos="9709"/>
        </w:tabs>
        <w:jc w:val="both"/>
        <w:rPr>
          <w:rFonts w:ascii="Bookman Old Style" w:hAnsi="Bookman Old Style"/>
        </w:rPr>
      </w:pPr>
      <w:r w:rsidRPr="00654D8C">
        <w:rPr>
          <w:rFonts w:ascii="Bookman Old Style" w:hAnsi="Bookman Old Style"/>
          <w:b/>
          <w:bCs/>
        </w:rPr>
        <w:t>Responsável Técnico</w:t>
      </w:r>
      <w:r w:rsidRPr="00654D8C">
        <w:rPr>
          <w:rFonts w:ascii="Bookman Old Style" w:hAnsi="Bookman Old Style"/>
        </w:rPr>
        <w:t>: Além da cópia da Certidão expedida pelo CREA da sede ou filial da licitante onde consta o registro do profissional como responsável técnico, deverá comprovar o vínculo em uma das formas contidas nas alíneas “a” “b” ou “c” retro.</w:t>
      </w:r>
    </w:p>
    <w:p w:rsidR="00654D8C" w:rsidRPr="00654D8C" w:rsidRDefault="00654D8C" w:rsidP="00C32A94">
      <w:pPr>
        <w:pStyle w:val="Corpodetexto"/>
        <w:ind w:left="540" w:hanging="540"/>
        <w:jc w:val="both"/>
        <w:rPr>
          <w:rFonts w:ascii="Bookman Old Style" w:hAnsi="Bookman Old Style"/>
        </w:rPr>
      </w:pPr>
      <w:r w:rsidRPr="00654D8C">
        <w:rPr>
          <w:rFonts w:ascii="Bookman Old Style" w:hAnsi="Bookman Old Style"/>
        </w:rPr>
        <w:t>4.7.4 Indicação das instalações, aparelhamento e pessoal técnico compatível e disponível para a realização do objeto desta licitação, bem como a qualificação de cada um dos membros de sua equipe técnica de nível superior que se responsabilizará pela execução das obras e serviços licitados.</w:t>
      </w:r>
    </w:p>
    <w:p w:rsidR="00654D8C" w:rsidRPr="00654D8C" w:rsidRDefault="00654D8C" w:rsidP="00C32A94">
      <w:pPr>
        <w:pStyle w:val="Corpodetexto"/>
        <w:ind w:left="1440" w:hanging="900"/>
        <w:jc w:val="both"/>
        <w:rPr>
          <w:rFonts w:ascii="Bookman Old Style" w:hAnsi="Bookman Old Style"/>
        </w:rPr>
      </w:pPr>
      <w:r w:rsidRPr="00654D8C">
        <w:rPr>
          <w:rFonts w:ascii="Bookman Old Style" w:hAnsi="Bookman Old Style"/>
        </w:rPr>
        <w:t xml:space="preserve">4.7.4.1 Anexar </w:t>
      </w:r>
      <w:proofErr w:type="gramStart"/>
      <w:r w:rsidRPr="00654D8C">
        <w:rPr>
          <w:rFonts w:ascii="Bookman Old Style" w:hAnsi="Bookman Old Style"/>
        </w:rPr>
        <w:t>a(s</w:t>
      </w:r>
      <w:proofErr w:type="gramEnd"/>
      <w:r w:rsidRPr="00654D8C">
        <w:rPr>
          <w:rFonts w:ascii="Bookman Old Style" w:hAnsi="Bookman Old Style"/>
        </w:rPr>
        <w:t>) declaração(ões) individual(is), por escrito do(s) profissional(ais) apresentado(s) para atendimento do subitem 4.7.4, acima, autorizando sua(s) inclusão(ões) na equipe técnica, e que irá participar na execução dos trabalhos.</w:t>
      </w:r>
    </w:p>
    <w:p w:rsidR="00654D8C" w:rsidRDefault="00654D8C" w:rsidP="00C32A94">
      <w:pPr>
        <w:jc w:val="both"/>
        <w:rPr>
          <w:rFonts w:ascii="Bookman Old Style" w:hAnsi="Bookman Old Style"/>
          <w:b/>
        </w:rPr>
      </w:pPr>
      <w:r w:rsidRPr="00654D8C">
        <w:rPr>
          <w:rFonts w:ascii="Bookman Old Style" w:hAnsi="Bookman Old Style"/>
          <w:b/>
        </w:rPr>
        <w:t>4.8 DOCUMENTOS RELATIVOS À QUALIFICAÇÃO ECONÔMICO-FINANCEIRA</w:t>
      </w:r>
    </w:p>
    <w:p w:rsidR="006476EB" w:rsidRDefault="006476EB"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cópia</w:t>
      </w:r>
      <w:r w:rsidR="0036172E" w:rsidRPr="00654D8C">
        <w:rPr>
          <w:rFonts w:ascii="Bookman Old Style" w:hAnsi="Bookman Old Style"/>
        </w:rPr>
        <w:t xml:space="preserve"> </w:t>
      </w:r>
      <w:r w:rsidRPr="00654D8C">
        <w:rPr>
          <w:rFonts w:ascii="Bookman Old Style" w:hAnsi="Bookman Old Style"/>
        </w:rPr>
        <w:t>do</w:t>
      </w:r>
      <w:r w:rsidR="0036172E" w:rsidRPr="00654D8C">
        <w:rPr>
          <w:rFonts w:ascii="Bookman Old Style" w:hAnsi="Bookman Old Style"/>
        </w:rPr>
        <w:t xml:space="preserve"> </w:t>
      </w:r>
      <w:r w:rsidRPr="00654D8C">
        <w:rPr>
          <w:rFonts w:ascii="Bookman Old Style" w:hAnsi="Bookman Old Style"/>
        </w:rPr>
        <w:t>último  Balanço  Patrimonial e demais demonstrações contábeis exigíveis nos termos da lei, que comprovem a boa situação financeira do licitante.</w:t>
      </w:r>
    </w:p>
    <w:p w:rsidR="00654D8C" w:rsidRPr="00654D8C" w:rsidRDefault="00654D8C" w:rsidP="00C32A94">
      <w:pPr>
        <w:widowControl w:val="0"/>
        <w:tabs>
          <w:tab w:val="left" w:pos="9709"/>
        </w:tabs>
        <w:ind w:left="1200"/>
        <w:jc w:val="both"/>
        <w:rPr>
          <w:rFonts w:ascii="Bookman Old Style" w:hAnsi="Bookman Old Style"/>
        </w:rPr>
      </w:pPr>
      <w:r w:rsidRPr="00654D8C">
        <w:rPr>
          <w:rFonts w:ascii="Bookman Old Style" w:hAnsi="Bookman Old Style"/>
        </w:rPr>
        <w:t>4.8.1.1 - A boa situação financeira a que se refere o item acima será extraída dos elementos constantes dos balanços patrimoniais e demais demonstrações contábeis demonstradas através da seguinte fórmula;</w:t>
      </w:r>
    </w:p>
    <w:p w:rsidR="00654D8C" w:rsidRPr="00654D8C" w:rsidRDefault="00654D8C" w:rsidP="00C32A94">
      <w:pPr>
        <w:widowControl w:val="0"/>
        <w:numPr>
          <w:ilvl w:val="2"/>
          <w:numId w:val="2"/>
        </w:numPr>
        <w:tabs>
          <w:tab w:val="clear" w:pos="2160"/>
          <w:tab w:val="num" w:pos="2340"/>
          <w:tab w:val="left" w:pos="9709"/>
        </w:tabs>
        <w:suppressAutoHyphens/>
        <w:ind w:left="2340" w:hanging="360"/>
        <w:jc w:val="both"/>
        <w:rPr>
          <w:rFonts w:ascii="Bookman Old Style" w:hAnsi="Bookman Old Style"/>
        </w:rPr>
      </w:pPr>
      <w:r w:rsidRPr="00654D8C">
        <w:rPr>
          <w:rFonts w:ascii="Bookman Old Style" w:hAnsi="Bookman Old Style"/>
        </w:rPr>
        <w:t>– ILG (Índice de Liquidez Geral), maior ou igual a 1,0, aplicando a seguinte fórmula</w:t>
      </w:r>
      <w:proofErr w:type="gramStart"/>
      <w:r w:rsidRPr="00654D8C">
        <w:rPr>
          <w:rFonts w:ascii="Bookman Old Style" w:hAnsi="Bookman Old Style"/>
        </w:rPr>
        <w:t>:  ILG</w:t>
      </w:r>
      <w:proofErr w:type="gramEnd"/>
      <w:r w:rsidRPr="00654D8C">
        <w:rPr>
          <w:rFonts w:ascii="Bookman Old Style" w:hAnsi="Bookman Old Style"/>
        </w:rPr>
        <w:t xml:space="preserve"> = AC+RLP/PC+ELP.</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AC=Ativo circulante</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RLP= Realizável a longo prazo</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PC = Passivo circulante</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ELP= Exigível a longo prazo</w:t>
      </w:r>
    </w:p>
    <w:p w:rsidR="00654D8C" w:rsidRPr="00654D8C" w:rsidRDefault="00654D8C" w:rsidP="00C32A94">
      <w:pPr>
        <w:widowControl w:val="0"/>
        <w:numPr>
          <w:ilvl w:val="2"/>
          <w:numId w:val="2"/>
        </w:numPr>
        <w:tabs>
          <w:tab w:val="clear" w:pos="2160"/>
          <w:tab w:val="num" w:pos="2340"/>
          <w:tab w:val="left" w:pos="9709"/>
        </w:tabs>
        <w:suppressAutoHyphens/>
        <w:ind w:left="2340" w:hanging="360"/>
        <w:jc w:val="both"/>
        <w:rPr>
          <w:rFonts w:ascii="Bookman Old Style" w:hAnsi="Bookman Old Style"/>
        </w:rPr>
      </w:pPr>
      <w:r w:rsidRPr="00654D8C">
        <w:rPr>
          <w:rFonts w:ascii="Bookman Old Style" w:hAnsi="Bookman Old Style"/>
        </w:rPr>
        <w:t>– ILC (índice de liquidez corrente), maior ou igual a 1,0, aplicando a seguinte fórmula AC/PC, onde,</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AC = Ativo circulante</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PC = Passivo circulante.</w:t>
      </w:r>
    </w:p>
    <w:p w:rsidR="00654D8C" w:rsidRPr="00654D8C" w:rsidRDefault="00654D8C" w:rsidP="00C32A94">
      <w:pPr>
        <w:widowControl w:val="0"/>
        <w:numPr>
          <w:ilvl w:val="2"/>
          <w:numId w:val="2"/>
        </w:numPr>
        <w:tabs>
          <w:tab w:val="clear" w:pos="2160"/>
          <w:tab w:val="num" w:pos="2340"/>
          <w:tab w:val="left" w:pos="9709"/>
        </w:tabs>
        <w:suppressAutoHyphens/>
        <w:ind w:left="2340" w:hanging="360"/>
        <w:jc w:val="both"/>
        <w:rPr>
          <w:rFonts w:ascii="Bookman Old Style" w:hAnsi="Bookman Old Style"/>
        </w:rPr>
      </w:pPr>
      <w:r w:rsidRPr="00654D8C">
        <w:rPr>
          <w:rFonts w:ascii="Bookman Old Style" w:hAnsi="Bookman Old Style"/>
        </w:rPr>
        <w:t>– ET (endividamento total), menor ou igual a 0,50, aplicando a seguinte fórmula: ET = ET/AT, onde,</w:t>
      </w:r>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ET = Exigível total</w:t>
      </w:r>
      <w:bookmarkStart w:id="0" w:name="_GoBack"/>
      <w:bookmarkEnd w:id="0"/>
    </w:p>
    <w:p w:rsidR="00654D8C" w:rsidRPr="00654D8C" w:rsidRDefault="00654D8C" w:rsidP="00C32A94">
      <w:pPr>
        <w:widowControl w:val="0"/>
        <w:tabs>
          <w:tab w:val="left" w:pos="9709"/>
        </w:tabs>
        <w:ind w:left="1980" w:firstLine="572"/>
        <w:jc w:val="both"/>
        <w:rPr>
          <w:rFonts w:ascii="Bookman Old Style" w:hAnsi="Bookman Old Style"/>
        </w:rPr>
      </w:pPr>
      <w:r w:rsidRPr="00654D8C">
        <w:rPr>
          <w:rFonts w:ascii="Bookman Old Style" w:hAnsi="Bookman Old Style"/>
        </w:rPr>
        <w:t>AT = Ativo total.</w:t>
      </w:r>
    </w:p>
    <w:p w:rsidR="00654D8C" w:rsidRPr="00654D8C" w:rsidRDefault="00654D8C" w:rsidP="00C32A94">
      <w:pPr>
        <w:numPr>
          <w:ilvl w:val="3"/>
          <w:numId w:val="8"/>
        </w:numPr>
        <w:jc w:val="both"/>
        <w:rPr>
          <w:rFonts w:ascii="Bookman Old Style" w:hAnsi="Bookman Old Style"/>
        </w:rPr>
      </w:pPr>
      <w:r w:rsidRPr="00654D8C">
        <w:rPr>
          <w:rFonts w:ascii="Bookman Old Style" w:hAnsi="Bookman Old Style"/>
        </w:rPr>
        <w:t xml:space="preserve">  Os balanços das sociedades anônimas deverão ser apresentados em publicação do Diário Oficial.</w:t>
      </w:r>
    </w:p>
    <w:p w:rsidR="00654D8C" w:rsidRPr="00654D8C" w:rsidRDefault="00654D8C" w:rsidP="00C32A94">
      <w:pPr>
        <w:numPr>
          <w:ilvl w:val="3"/>
          <w:numId w:val="8"/>
        </w:numPr>
        <w:jc w:val="both"/>
        <w:rPr>
          <w:rFonts w:ascii="Bookman Old Style" w:hAnsi="Bookman Old Style"/>
        </w:rPr>
      </w:pPr>
      <w:r w:rsidRPr="00654D8C">
        <w:rPr>
          <w:rFonts w:ascii="Bookman Old Style" w:hAnsi="Bookman Old Style"/>
        </w:rPr>
        <w:t xml:space="preserve"> Quando o balanço patrimonial estiver encerrado há mais de 03 (três) meses da data da apresentação dos documentos, poderá ser atualizado por índices oficiais, Vedado sua substituição por balancetes ou balanços provisórios.</w:t>
      </w:r>
    </w:p>
    <w:p w:rsidR="00654D8C" w:rsidRPr="00654D8C" w:rsidRDefault="00654D8C" w:rsidP="00C32A94">
      <w:pPr>
        <w:numPr>
          <w:ilvl w:val="3"/>
          <w:numId w:val="8"/>
        </w:numPr>
        <w:jc w:val="both"/>
        <w:rPr>
          <w:rFonts w:ascii="Bookman Old Style" w:hAnsi="Bookman Old Style"/>
        </w:rPr>
      </w:pPr>
      <w:r w:rsidRPr="00654D8C">
        <w:rPr>
          <w:rFonts w:ascii="Bookman Old Style" w:hAnsi="Bookman Old Style"/>
        </w:rPr>
        <w:t xml:space="preserve"> Os índices de que trata o subitem 4.8.1 serão calculados e apresentados pelo Licitante, </w:t>
      </w:r>
      <w:r w:rsidRPr="00654D8C">
        <w:rPr>
          <w:rFonts w:ascii="Bookman Old Style" w:hAnsi="Bookman Old Style"/>
          <w:b/>
        </w:rPr>
        <w:t>devidamente confirmados pelo responsável por sua contabilidade</w:t>
      </w:r>
      <w:r w:rsidRPr="00654D8C">
        <w:rPr>
          <w:rFonts w:ascii="Bookman Old Style" w:hAnsi="Bookman Old Style"/>
        </w:rPr>
        <w:t>, mediante sua assinatura e a indicação do seu nome e do número de registro no Conselho Regional de Contabilidade.</w:t>
      </w:r>
    </w:p>
    <w:p w:rsidR="00654D8C" w:rsidRPr="00654D8C" w:rsidRDefault="00654D8C" w:rsidP="00C32A94">
      <w:pPr>
        <w:numPr>
          <w:ilvl w:val="3"/>
          <w:numId w:val="8"/>
        </w:numPr>
        <w:jc w:val="both"/>
        <w:rPr>
          <w:rFonts w:ascii="Bookman Old Style" w:hAnsi="Bookman Old Style"/>
        </w:rPr>
      </w:pPr>
      <w:r w:rsidRPr="00654D8C">
        <w:rPr>
          <w:rFonts w:ascii="Bookman Old Style" w:hAnsi="Bookman Old Style"/>
        </w:rPr>
        <w:t xml:space="preserve">Aos demais tipos societários, a Comissão de Licitação poderá solicitar a apresentação da </w:t>
      </w:r>
      <w:r w:rsidRPr="00654D8C">
        <w:rPr>
          <w:rFonts w:ascii="Bookman Old Style" w:hAnsi="Bookman Old Style"/>
          <w:b/>
        </w:rPr>
        <w:t xml:space="preserve">cópia do termo de abertura e de encerramento </w:t>
      </w:r>
      <w:r w:rsidRPr="00654D8C">
        <w:rPr>
          <w:rFonts w:ascii="Bookman Old Style" w:hAnsi="Bookman Old Style"/>
        </w:rPr>
        <w:t>do LIVRO DIÁRIO, devidamente registrado pelo órgão de registro de Comércio, onde é extraído o balanço patrimonial, para fins de comprovação das informações.</w:t>
      </w:r>
    </w:p>
    <w:p w:rsidR="00654D8C" w:rsidRPr="006476EB" w:rsidRDefault="00654D8C" w:rsidP="006476EB">
      <w:pPr>
        <w:pStyle w:val="PargrafodaLista"/>
        <w:numPr>
          <w:ilvl w:val="2"/>
          <w:numId w:val="8"/>
        </w:numPr>
        <w:jc w:val="both"/>
        <w:rPr>
          <w:rFonts w:ascii="Bookman Old Style" w:hAnsi="Bookman Old Style"/>
        </w:rPr>
      </w:pPr>
      <w:r w:rsidRPr="006476EB">
        <w:rPr>
          <w:rFonts w:ascii="Bookman Old Style" w:hAnsi="Bookman Old Style"/>
        </w:rPr>
        <w:t>Certidão Negativa de falência ou concordata, recuperação judicial ou extrajudicial, expedida pelo distribuidor da sede da licitante, observadas as disposições do art. 192, da lei 11.101/05.</w:t>
      </w:r>
    </w:p>
    <w:p w:rsidR="006476EB" w:rsidRDefault="006476EB" w:rsidP="006476EB">
      <w:pPr>
        <w:jc w:val="both"/>
        <w:rPr>
          <w:rFonts w:ascii="Bookman Old Style" w:hAnsi="Bookman Old Style"/>
        </w:rPr>
      </w:pPr>
    </w:p>
    <w:p w:rsidR="006476EB" w:rsidRPr="006476EB" w:rsidRDefault="006476EB" w:rsidP="006476EB">
      <w:pPr>
        <w:jc w:val="both"/>
        <w:rPr>
          <w:rFonts w:ascii="Bookman Old Style" w:hAnsi="Bookman Old Style"/>
        </w:rPr>
      </w:pPr>
    </w:p>
    <w:p w:rsidR="00C807D9" w:rsidRPr="00654D8C" w:rsidRDefault="00C807D9" w:rsidP="00C32A94">
      <w:pPr>
        <w:ind w:left="540" w:hanging="540"/>
        <w:jc w:val="both"/>
        <w:rPr>
          <w:rFonts w:ascii="Bookman Old Style" w:hAnsi="Bookman Old Style"/>
        </w:rPr>
      </w:pPr>
    </w:p>
    <w:p w:rsidR="00C807D9" w:rsidRPr="00C807D9" w:rsidRDefault="00654D8C" w:rsidP="00C807D9">
      <w:pPr>
        <w:pStyle w:val="PargrafodaLista"/>
        <w:widowControl w:val="0"/>
        <w:numPr>
          <w:ilvl w:val="1"/>
          <w:numId w:val="8"/>
        </w:numPr>
        <w:jc w:val="both"/>
        <w:rPr>
          <w:rFonts w:ascii="Bookman Old Style" w:hAnsi="Bookman Old Style"/>
          <w:b/>
          <w:bCs/>
        </w:rPr>
      </w:pPr>
      <w:r w:rsidRPr="00C807D9">
        <w:rPr>
          <w:rFonts w:ascii="Bookman Old Style" w:hAnsi="Bookman Old Style"/>
          <w:b/>
          <w:bCs/>
        </w:rPr>
        <w:t>DECLARAÇÃO RELATIVA A CUMPRIMENTO DO DISPOSTO NO INCISO XXXIII DO ART. 7º DA CONSTITUIÇÃO FEDERAL</w:t>
      </w:r>
    </w:p>
    <w:p w:rsidR="00654D8C" w:rsidRDefault="00654D8C" w:rsidP="00C807D9">
      <w:pPr>
        <w:pStyle w:val="Recuodecorpodetexto23"/>
        <w:widowControl w:val="0"/>
        <w:numPr>
          <w:ilvl w:val="2"/>
          <w:numId w:val="8"/>
        </w:numPr>
        <w:spacing w:after="0"/>
        <w:rPr>
          <w:rFonts w:ascii="Bookman Old Style" w:hAnsi="Bookman Old Style"/>
          <w:sz w:val="20"/>
        </w:rPr>
      </w:pPr>
      <w:r w:rsidRPr="00654D8C">
        <w:rPr>
          <w:rFonts w:ascii="Bookman Old Style" w:hAnsi="Bookman Old Style"/>
          <w:sz w:val="20"/>
        </w:rPr>
        <w:t>Declaração da licitante de que não possui em seu quadro de pessoal empregados menores de 18 (dezoito) anos em trabalho noturno, perigoso ou insalubre, e menores de 16 (dezesseis) anos em qualquer trabalho, salvo na condição de aprendiz, a partir dos 14 (quatorze) anos, nos termos do inciso XXXIII do art. 7º da Constituição Federal de 1988 e art. 27, inciso V, da Lei 8.666/93 acrescido pela Lei 9.854/99; (Modelo - Anexo II).</w:t>
      </w:r>
    </w:p>
    <w:p w:rsidR="00C807D9" w:rsidRPr="00654D8C" w:rsidRDefault="00C807D9" w:rsidP="00C807D9">
      <w:pPr>
        <w:pStyle w:val="Recuodecorpodetexto23"/>
        <w:widowControl w:val="0"/>
        <w:spacing w:after="0"/>
        <w:ind w:left="1080" w:firstLine="0"/>
        <w:rPr>
          <w:rFonts w:ascii="Bookman Old Style" w:hAnsi="Bookman Old Style"/>
          <w:sz w:val="20"/>
        </w:rPr>
      </w:pPr>
    </w:p>
    <w:p w:rsidR="00654D8C" w:rsidRDefault="00654D8C" w:rsidP="00C807D9">
      <w:pPr>
        <w:pStyle w:val="Recuodecorpodetexto23"/>
        <w:widowControl w:val="0"/>
        <w:numPr>
          <w:ilvl w:val="1"/>
          <w:numId w:val="8"/>
        </w:numPr>
        <w:spacing w:after="0"/>
        <w:rPr>
          <w:rFonts w:ascii="Bookman Old Style" w:hAnsi="Bookman Old Style"/>
          <w:b/>
          <w:sz w:val="20"/>
        </w:rPr>
      </w:pPr>
      <w:r w:rsidRPr="00654D8C">
        <w:rPr>
          <w:rFonts w:ascii="Bookman Old Style" w:hAnsi="Bookman Old Style"/>
          <w:b/>
          <w:sz w:val="20"/>
        </w:rPr>
        <w:t>OUTROS DOCUMENTOS</w:t>
      </w:r>
    </w:p>
    <w:p w:rsidR="00C807D9" w:rsidRPr="00654D8C" w:rsidRDefault="00C807D9" w:rsidP="00C807D9">
      <w:pPr>
        <w:pStyle w:val="Recuodecorpodetexto23"/>
        <w:widowControl w:val="0"/>
        <w:spacing w:after="0"/>
        <w:ind w:left="840" w:firstLine="0"/>
        <w:rPr>
          <w:rFonts w:ascii="Bookman Old Style" w:hAnsi="Bookman Old Style"/>
          <w:b/>
          <w:sz w:val="20"/>
        </w:rPr>
      </w:pPr>
    </w:p>
    <w:p w:rsidR="00654D8C" w:rsidRPr="00654D8C" w:rsidRDefault="00654D8C" w:rsidP="00C32A94">
      <w:pPr>
        <w:pStyle w:val="Corpodetexto"/>
        <w:tabs>
          <w:tab w:val="left" w:pos="1440"/>
        </w:tabs>
        <w:ind w:left="540" w:hanging="540"/>
        <w:jc w:val="both"/>
        <w:rPr>
          <w:rFonts w:ascii="Bookman Old Style" w:hAnsi="Bookman Old Style"/>
        </w:rPr>
      </w:pPr>
      <w:r w:rsidRPr="00654D8C">
        <w:rPr>
          <w:rFonts w:ascii="Bookman Old Style" w:hAnsi="Bookman Old Style"/>
        </w:rPr>
        <w:t>4.10.1 Declaração formal quanto à instalação do canteiro de obras e da disponibilidade das máquinas e equipamentos que serão utilizados na execução do objeto desta licitação; (modelo ANEXO III)</w:t>
      </w:r>
    </w:p>
    <w:p w:rsidR="00654D8C" w:rsidRPr="00654D8C" w:rsidRDefault="00654D8C" w:rsidP="00C32A94">
      <w:pPr>
        <w:pStyle w:val="WW-Recuodecorpodetexto2"/>
        <w:ind w:left="540" w:hanging="540"/>
        <w:rPr>
          <w:rFonts w:ascii="Bookman Old Style" w:hAnsi="Bookman Old Style"/>
          <w:sz w:val="20"/>
        </w:rPr>
      </w:pPr>
      <w:r w:rsidRPr="00654D8C">
        <w:rPr>
          <w:rFonts w:ascii="Bookman Old Style" w:hAnsi="Bookman Old Style"/>
          <w:sz w:val="20"/>
        </w:rPr>
        <w:t>4.10.2 Declaração de Visita Técnica, su</w:t>
      </w:r>
      <w:r w:rsidR="00C807D9">
        <w:rPr>
          <w:rFonts w:ascii="Bookman Old Style" w:hAnsi="Bookman Old Style"/>
          <w:sz w:val="20"/>
        </w:rPr>
        <w:t xml:space="preserve">bscrita pelo responsável </w:t>
      </w:r>
      <w:r w:rsidRPr="00654D8C">
        <w:rPr>
          <w:rFonts w:ascii="Bookman Old Style" w:hAnsi="Bookman Old Style"/>
          <w:sz w:val="20"/>
        </w:rPr>
        <w:t>da licitante, de que visitou o local da obra, objeto desta licitação, e de que tomou conhecimento dos projetos e de todos os aspectos peculiares à sua execução; (modelo ANEXO IV).</w:t>
      </w:r>
    </w:p>
    <w:p w:rsidR="00654D8C" w:rsidRPr="00654D8C" w:rsidRDefault="00FF4912" w:rsidP="00C32A94">
      <w:pPr>
        <w:pStyle w:val="WW-Recuodecorpodetexto2"/>
        <w:ind w:left="1980" w:hanging="846"/>
        <w:rPr>
          <w:rFonts w:ascii="Bookman Old Style" w:hAnsi="Bookman Old Style"/>
          <w:sz w:val="20"/>
        </w:rPr>
      </w:pPr>
      <w:r>
        <w:rPr>
          <w:rFonts w:ascii="Bookman Old Style" w:hAnsi="Bookman Old Style"/>
          <w:sz w:val="20"/>
        </w:rPr>
        <w:t>4.10.2.1</w:t>
      </w:r>
      <w:r w:rsidR="00654D8C" w:rsidRPr="00654D8C">
        <w:rPr>
          <w:rFonts w:ascii="Bookman Old Style" w:hAnsi="Bookman Old Style"/>
          <w:sz w:val="20"/>
        </w:rPr>
        <w:t xml:space="preserve"> As despesas de visita aos locais das obras/serviços correrão por conta exclusiva do licitante.</w:t>
      </w:r>
    </w:p>
    <w:p w:rsidR="00654D8C" w:rsidRPr="00654D8C" w:rsidRDefault="00FF4912" w:rsidP="00C32A94">
      <w:pPr>
        <w:pStyle w:val="WW-Recuodecorpodetexto2"/>
        <w:ind w:left="1980" w:hanging="846"/>
        <w:rPr>
          <w:rFonts w:ascii="Bookman Old Style" w:hAnsi="Bookman Old Style"/>
          <w:sz w:val="20"/>
        </w:rPr>
      </w:pPr>
      <w:r>
        <w:rPr>
          <w:rFonts w:ascii="Bookman Old Style" w:hAnsi="Bookman Old Style"/>
          <w:sz w:val="20"/>
        </w:rPr>
        <w:t>4.10.2.2</w:t>
      </w:r>
      <w:r w:rsidR="00654D8C" w:rsidRPr="00654D8C">
        <w:rPr>
          <w:rFonts w:ascii="Bookman Old Style" w:hAnsi="Bookman Old Style"/>
          <w:sz w:val="20"/>
        </w:rPr>
        <w:t xml:space="preserve"> A Vistoria deverá ser feita pelo próprio licitante, ou representante legal, em horário definido no ato convocatório e em companhia de servidor do órgão licitador, a ser designado para esse fim, em horário comercial.</w:t>
      </w:r>
    </w:p>
    <w:p w:rsidR="00654D8C" w:rsidRPr="00654D8C" w:rsidRDefault="00654D8C" w:rsidP="00C32A94">
      <w:pPr>
        <w:pStyle w:val="BodyText21"/>
        <w:widowControl w:val="0"/>
        <w:rPr>
          <w:rFonts w:ascii="Bookman Old Style" w:hAnsi="Bookman Old Style"/>
          <w:sz w:val="20"/>
        </w:rPr>
      </w:pPr>
      <w:r w:rsidRPr="00654D8C">
        <w:rPr>
          <w:rFonts w:ascii="Bookman Old Style" w:hAnsi="Bookman Old Style"/>
          <w:sz w:val="20"/>
        </w:rPr>
        <w:t>4.10.3 Declaração do licitante de que examinou os detalhes executivos que acompanham este Edital e que conhece todos os aspectos peculiares à execução das obras/serviços de que trata esta licitação; (modelo ANEXO V).</w:t>
      </w:r>
    </w:p>
    <w:p w:rsidR="00654D8C" w:rsidRPr="00654D8C" w:rsidRDefault="00654D8C" w:rsidP="00C32A94">
      <w:pPr>
        <w:pStyle w:val="BodyText21"/>
        <w:widowControl w:val="0"/>
        <w:rPr>
          <w:rFonts w:ascii="Bookman Old Style" w:hAnsi="Bookman Old Style"/>
          <w:sz w:val="20"/>
        </w:rPr>
      </w:pPr>
      <w:r w:rsidRPr="00654D8C">
        <w:rPr>
          <w:rFonts w:ascii="Bookman Old Style" w:hAnsi="Bookman Old Style"/>
          <w:sz w:val="20"/>
        </w:rPr>
        <w:t>4.10.4 Declaração de existência de fato impeditivo para sua habilitação no presente processo licitatório (modelo ANEXO VI), conforme Decisão 735/1997 – TCU – Plenário – Relatório do Ministro Relator.</w:t>
      </w:r>
    </w:p>
    <w:p w:rsidR="00654D8C" w:rsidRPr="00654D8C" w:rsidRDefault="00654D8C" w:rsidP="00C32A94">
      <w:pPr>
        <w:widowControl w:val="0"/>
        <w:tabs>
          <w:tab w:val="left" w:pos="9709"/>
        </w:tabs>
        <w:jc w:val="both"/>
        <w:rPr>
          <w:rFonts w:ascii="Bookman Old Style" w:hAnsi="Bookman Old Style"/>
        </w:rPr>
      </w:pPr>
      <w:r w:rsidRPr="00654D8C">
        <w:rPr>
          <w:rFonts w:ascii="Bookman Old Style" w:hAnsi="Bookman Old Style"/>
        </w:rPr>
        <w:t>4.11 – Na hipótese do interessado pretender servir-se da autenticação por membro da Comissão de Licitação, deverá oferecer previamente original e cópia, não se admitindo autenticação no dia da abertura da Licitação. Para esse procedimento a Comissão de Licitação ficar</w:t>
      </w:r>
      <w:r w:rsidR="00C32A94">
        <w:rPr>
          <w:rFonts w:ascii="Bookman Old Style" w:hAnsi="Bookman Old Style"/>
        </w:rPr>
        <w:t xml:space="preserve">á antecipadamente à disposição </w:t>
      </w:r>
      <w:r w:rsidRPr="00654D8C">
        <w:rPr>
          <w:rFonts w:ascii="Bookman Old Style" w:hAnsi="Bookman Old Style"/>
        </w:rPr>
        <w:t xml:space="preserve">dos interessados no horário de expediente da </w:t>
      </w:r>
      <w:r w:rsidR="00C32A94">
        <w:rPr>
          <w:rFonts w:ascii="Bookman Old Style" w:hAnsi="Bookman Old Style"/>
        </w:rPr>
        <w:t xml:space="preserve">Prefeitura Municipal de </w:t>
      </w:r>
      <w:r w:rsidR="00920455">
        <w:rPr>
          <w:rFonts w:ascii="Bookman Old Style" w:hAnsi="Bookman Old Style"/>
        </w:rPr>
        <w:t>CAMPO LARGO DO PIAUÍ</w:t>
      </w:r>
      <w:r w:rsidR="00C32A94">
        <w:rPr>
          <w:rFonts w:ascii="Bookman Old Style" w:hAnsi="Bookman Old Style"/>
        </w:rPr>
        <w:t>/</w:t>
      </w:r>
      <w:r w:rsidRPr="00654D8C">
        <w:rPr>
          <w:rFonts w:ascii="Bookman Old Style" w:hAnsi="Bookman Old Style"/>
        </w:rPr>
        <w:t>PI.</w:t>
      </w:r>
    </w:p>
    <w:p w:rsidR="00654D8C" w:rsidRPr="00654D8C" w:rsidRDefault="00654D8C" w:rsidP="00C32A94">
      <w:pPr>
        <w:jc w:val="both"/>
        <w:rPr>
          <w:rFonts w:ascii="Bookman Old Style" w:hAnsi="Bookman Old Style"/>
        </w:rPr>
      </w:pPr>
      <w:r w:rsidRPr="00654D8C">
        <w:rPr>
          <w:rFonts w:ascii="Bookman Old Style" w:hAnsi="Bookman Old Style"/>
        </w:rPr>
        <w:t xml:space="preserve">4.12 As </w:t>
      </w:r>
      <w:r w:rsidRPr="00654D8C">
        <w:rPr>
          <w:rFonts w:ascii="Bookman Old Style" w:hAnsi="Bookman Old Style"/>
          <w:bCs/>
        </w:rPr>
        <w:t>certidões apresentadas via INTERNET</w:t>
      </w:r>
      <w:r w:rsidRPr="00654D8C">
        <w:rPr>
          <w:rFonts w:ascii="Bookman Old Style" w:hAnsi="Bookman Old Style"/>
        </w:rPr>
        <w:t xml:space="preserve"> </w:t>
      </w:r>
      <w:r w:rsidRPr="00654D8C">
        <w:rPr>
          <w:rFonts w:ascii="Bookman Old Style" w:hAnsi="Bookman Old Style"/>
          <w:bCs/>
        </w:rPr>
        <w:t>somente serão aceitas em original</w:t>
      </w:r>
      <w:r w:rsidRPr="00654D8C">
        <w:rPr>
          <w:rFonts w:ascii="Bookman Old Style" w:hAnsi="Bookman Old Style"/>
        </w:rPr>
        <w:t xml:space="preserve"> estando sujeitas à confirmação pela Comissão Permanente de Licitação, no caso de dúvidas.</w:t>
      </w:r>
    </w:p>
    <w:p w:rsidR="00654D8C" w:rsidRPr="00654D8C" w:rsidRDefault="00654D8C" w:rsidP="00C32A94">
      <w:pPr>
        <w:widowControl w:val="0"/>
        <w:tabs>
          <w:tab w:val="left" w:pos="9709"/>
        </w:tabs>
        <w:jc w:val="both"/>
        <w:rPr>
          <w:rFonts w:ascii="Bookman Old Style" w:hAnsi="Bookman Old Style"/>
        </w:rPr>
      </w:pPr>
      <w:r w:rsidRPr="00654D8C">
        <w:rPr>
          <w:rFonts w:ascii="Bookman Old Style" w:hAnsi="Bookman Old Style"/>
        </w:rPr>
        <w:t>4.13 Procuração, Atestado, Contrato, Declaração ou outro documento emitido por pessoa física ou jurídica de direito privado, deverá constar obrigatoriamente o reconhecimento de firma passado em Cartório.</w:t>
      </w:r>
    </w:p>
    <w:p w:rsidR="00654D8C" w:rsidRPr="00654D8C" w:rsidRDefault="00654D8C" w:rsidP="00C32A94">
      <w:pPr>
        <w:jc w:val="both"/>
        <w:rPr>
          <w:rFonts w:ascii="Bookman Old Style" w:hAnsi="Bookman Old Style"/>
          <w:b/>
          <w:bCs/>
        </w:rPr>
      </w:pPr>
    </w:p>
    <w:p w:rsidR="00654D8C" w:rsidRPr="00654D8C" w:rsidRDefault="00654D8C" w:rsidP="00C32A94">
      <w:pPr>
        <w:jc w:val="both"/>
        <w:rPr>
          <w:rFonts w:ascii="Bookman Old Style" w:hAnsi="Bookman Old Style"/>
          <w:b/>
          <w:bCs/>
        </w:rPr>
      </w:pPr>
      <w:r w:rsidRPr="00654D8C">
        <w:rPr>
          <w:rFonts w:ascii="Bookman Old Style" w:hAnsi="Bookman Old Style"/>
          <w:b/>
          <w:bCs/>
        </w:rPr>
        <w:t>5. ELABORAÇÃO DAS PROPOSTAS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5.1 Os proponentes deverão elaborar suas propostas em 02 (DUAS) vias, sem emendas, rasuras, ressalvas ou entrelinhas, em papel timbrado do licitante, tendo todas as suas folhas rubricadas, numeradas seqüencialmente, assinada a última folha, as quais deverão estar contidas em envelope ou embalagem, fechado.</w:t>
      </w:r>
    </w:p>
    <w:p w:rsidR="00654D8C" w:rsidRPr="00654D8C" w:rsidRDefault="00654D8C" w:rsidP="00C32A94">
      <w:pPr>
        <w:pStyle w:val="Corpodetexto"/>
        <w:ind w:left="540"/>
        <w:jc w:val="both"/>
        <w:rPr>
          <w:rFonts w:ascii="Bookman Old Style" w:hAnsi="Bookman Old Style"/>
        </w:rPr>
      </w:pPr>
      <w:r w:rsidRPr="00654D8C">
        <w:rPr>
          <w:rFonts w:ascii="Bookman Old Style" w:hAnsi="Bookman Old Style"/>
        </w:rPr>
        <w:t>5.1.1 - As empresas deverão apresentar ainda, uma via em arquivo eletrônico (em CD) da Proposta de Preços, com a finalidade de facilitar a analise por parte da Comissão.</w:t>
      </w:r>
    </w:p>
    <w:p w:rsidR="00654D8C" w:rsidRPr="00654D8C" w:rsidRDefault="00654D8C" w:rsidP="00C32A94">
      <w:pPr>
        <w:pStyle w:val="Corpodetexto"/>
        <w:ind w:left="540"/>
        <w:jc w:val="both"/>
        <w:rPr>
          <w:rFonts w:ascii="Bookman Old Style" w:hAnsi="Bookman Old Style"/>
        </w:rPr>
      </w:pPr>
      <w:r w:rsidRPr="00654D8C">
        <w:rPr>
          <w:rFonts w:ascii="Bookman Old Style" w:hAnsi="Bookman Old Style"/>
        </w:rPr>
        <w:t>5.1.1.1 A não apresentação do arquivo eletrônico não ensejará motivo para desclassificação.</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lastRenderedPageBreak/>
        <w:t xml:space="preserve">5.1.2 O envelope ou embalagem indicará em sua parte externa o nome do licitante, a circunstância de tratar-se de seu conteúdo de PROPOSTA DE PREÇOS, e referência a este </w:t>
      </w:r>
      <w:r w:rsidRPr="00654D8C">
        <w:rPr>
          <w:rFonts w:ascii="Bookman Old Style" w:hAnsi="Bookman Old Style"/>
          <w:b/>
        </w:rPr>
        <w:t>Edital</w:t>
      </w:r>
      <w:r w:rsidRPr="00654D8C">
        <w:rPr>
          <w:rFonts w:ascii="Bookman Old Style" w:hAnsi="Bookman Old Style"/>
        </w:rPr>
        <w:t>, podendo conformar-se ao seguinte modelo de endereçamento:</w:t>
      </w:r>
    </w:p>
    <w:p w:rsidR="0070656A" w:rsidRPr="00654D8C" w:rsidRDefault="0070656A" w:rsidP="0070656A">
      <w:pPr>
        <w:pStyle w:val="Corpodetexto2"/>
        <w:spacing w:after="0"/>
        <w:ind w:left="709"/>
        <w:rPr>
          <w:b/>
          <w:sz w:val="20"/>
          <w:szCs w:val="20"/>
        </w:rPr>
      </w:pPr>
      <w:r>
        <w:rPr>
          <w:b/>
          <w:sz w:val="20"/>
          <w:szCs w:val="20"/>
        </w:rPr>
        <w:t xml:space="preserve">PREFEITURA MUNICIPAL DE </w:t>
      </w:r>
      <w:r w:rsidR="00920455">
        <w:rPr>
          <w:b/>
          <w:sz w:val="20"/>
          <w:szCs w:val="20"/>
        </w:rPr>
        <w:t>CAMPO LARGO DO PIAUÍ</w:t>
      </w:r>
      <w:r>
        <w:rPr>
          <w:b/>
          <w:sz w:val="20"/>
          <w:szCs w:val="20"/>
        </w:rPr>
        <w:t>/PI</w:t>
      </w:r>
    </w:p>
    <w:p w:rsidR="0070656A" w:rsidRPr="00654D8C" w:rsidRDefault="0070656A" w:rsidP="0070656A">
      <w:pPr>
        <w:pStyle w:val="Corpodetexto2"/>
        <w:spacing w:after="0"/>
        <w:ind w:left="709"/>
        <w:rPr>
          <w:b/>
          <w:sz w:val="20"/>
          <w:szCs w:val="20"/>
        </w:rPr>
      </w:pPr>
      <w:r w:rsidRPr="00654D8C">
        <w:rPr>
          <w:b/>
          <w:sz w:val="20"/>
          <w:szCs w:val="20"/>
        </w:rPr>
        <w:t>COMISSÃO DE LICITAÇÃO (CL)</w:t>
      </w:r>
    </w:p>
    <w:p w:rsidR="0070656A" w:rsidRPr="00654D8C" w:rsidRDefault="0070656A" w:rsidP="0070656A">
      <w:pPr>
        <w:pStyle w:val="Corpodetexto2"/>
        <w:spacing w:after="0"/>
        <w:ind w:left="709"/>
        <w:rPr>
          <w:b/>
          <w:sz w:val="20"/>
          <w:szCs w:val="20"/>
        </w:rPr>
      </w:pPr>
      <w:r w:rsidRPr="00654D8C">
        <w:rPr>
          <w:b/>
          <w:sz w:val="20"/>
          <w:szCs w:val="20"/>
        </w:rPr>
        <w:t>TOMADA DE PREÇOS</w:t>
      </w:r>
      <w:r w:rsidR="00544C0B" w:rsidRPr="00654D8C">
        <w:rPr>
          <w:b/>
          <w:sz w:val="20"/>
          <w:szCs w:val="20"/>
        </w:rPr>
        <w:fldChar w:fldCharType="begin"/>
      </w:r>
      <w:r w:rsidRPr="00654D8C">
        <w:rPr>
          <w:b/>
          <w:sz w:val="20"/>
          <w:szCs w:val="20"/>
        </w:rPr>
        <w:instrText xml:space="preserve"> MERGEFIELD Modalidade_de_ </w:instrText>
      </w:r>
      <w:r w:rsidR="00544C0B" w:rsidRPr="00654D8C">
        <w:rPr>
          <w:b/>
          <w:sz w:val="20"/>
          <w:szCs w:val="20"/>
        </w:rPr>
        <w:fldChar w:fldCharType="separate"/>
      </w:r>
      <w:r w:rsidRPr="00654D8C">
        <w:rPr>
          <w:b/>
          <w:noProof/>
          <w:sz w:val="20"/>
          <w:szCs w:val="20"/>
        </w:rPr>
        <w:t xml:space="preserve"> N° </w:t>
      </w:r>
      <w:r w:rsidR="006476EB">
        <w:rPr>
          <w:b/>
          <w:noProof/>
          <w:sz w:val="20"/>
          <w:szCs w:val="20"/>
        </w:rPr>
        <w:t>005/2016</w:t>
      </w:r>
      <w:r w:rsidR="00544C0B" w:rsidRPr="00654D8C">
        <w:rPr>
          <w:b/>
          <w:sz w:val="20"/>
          <w:szCs w:val="20"/>
        </w:rPr>
        <w:fldChar w:fldCharType="end"/>
      </w:r>
    </w:p>
    <w:p w:rsidR="0070656A" w:rsidRPr="00654D8C" w:rsidRDefault="0070656A" w:rsidP="0070656A">
      <w:pPr>
        <w:pStyle w:val="Corpodetexto2"/>
        <w:spacing w:after="0"/>
        <w:ind w:left="709"/>
        <w:rPr>
          <w:b/>
          <w:sz w:val="20"/>
          <w:szCs w:val="20"/>
        </w:rPr>
      </w:pPr>
      <w:r w:rsidRPr="00654D8C">
        <w:rPr>
          <w:b/>
          <w:sz w:val="20"/>
          <w:szCs w:val="20"/>
        </w:rPr>
        <w:t>NOME DO LICITANTE</w:t>
      </w:r>
    </w:p>
    <w:p w:rsidR="00654D8C" w:rsidRDefault="00654D8C" w:rsidP="00C32A94">
      <w:pPr>
        <w:pStyle w:val="WW-Corpodetexto2"/>
        <w:spacing w:after="0"/>
        <w:rPr>
          <w:rFonts w:ascii="Bookman Old Style" w:hAnsi="Bookman Old Style"/>
          <w:b/>
          <w:sz w:val="20"/>
        </w:rPr>
      </w:pPr>
      <w:r w:rsidRPr="00654D8C">
        <w:rPr>
          <w:rFonts w:ascii="Bookman Old Style" w:hAnsi="Bookman Old Style"/>
          <w:b/>
          <w:sz w:val="20"/>
        </w:rPr>
        <w:t>ENVELOPE “B” – PROPOSTA DE PREÇOS</w:t>
      </w:r>
    </w:p>
    <w:p w:rsidR="006145F4" w:rsidRPr="00654D8C" w:rsidRDefault="006145F4" w:rsidP="00C32A94">
      <w:pPr>
        <w:pStyle w:val="WW-Corpodetexto2"/>
        <w:spacing w:after="0"/>
        <w:rPr>
          <w:rFonts w:ascii="Bookman Old Style" w:hAnsi="Bookman Old Style"/>
          <w:b/>
          <w:sz w:val="20"/>
        </w:rPr>
      </w:pPr>
    </w:p>
    <w:p w:rsidR="00654D8C" w:rsidRPr="00654D8C" w:rsidRDefault="00654D8C" w:rsidP="00C32A94">
      <w:pPr>
        <w:pStyle w:val="Corpodetexto"/>
        <w:tabs>
          <w:tab w:val="left" w:pos="720"/>
          <w:tab w:val="left" w:pos="2160"/>
        </w:tabs>
        <w:ind w:left="1260" w:hanging="1260"/>
        <w:jc w:val="both"/>
        <w:rPr>
          <w:rFonts w:ascii="Bookman Old Style" w:hAnsi="Bookman Old Style"/>
        </w:rPr>
      </w:pPr>
      <w:r w:rsidRPr="00654D8C">
        <w:rPr>
          <w:rFonts w:ascii="Bookman Old Style" w:hAnsi="Bookman Old Style"/>
        </w:rPr>
        <w:t>5.1.3 Carta Proposta expressa e clara em Moeda Corrente Nacional, (Modelo - ANEXO VII) abrangendo:</w:t>
      </w:r>
    </w:p>
    <w:p w:rsidR="00654D8C" w:rsidRPr="00654D8C" w:rsidRDefault="00654D8C" w:rsidP="00C32A94">
      <w:pPr>
        <w:pStyle w:val="Corpodetexto"/>
        <w:ind w:left="1260" w:hanging="720"/>
        <w:jc w:val="both"/>
        <w:rPr>
          <w:rFonts w:ascii="Bookman Old Style" w:hAnsi="Bookman Old Style"/>
        </w:rPr>
      </w:pPr>
      <w:r w:rsidRPr="00654D8C">
        <w:rPr>
          <w:rFonts w:ascii="Bookman Old Style" w:hAnsi="Bookman Old Style"/>
        </w:rPr>
        <w:t xml:space="preserve">5.1.3.1 </w:t>
      </w:r>
      <w:r w:rsidRPr="00654D8C">
        <w:rPr>
          <w:rFonts w:ascii="Bookman Old Style" w:hAnsi="Bookman Old Style"/>
          <w:b/>
        </w:rPr>
        <w:t>Preço Global da Proposta</w:t>
      </w:r>
      <w:r w:rsidRPr="00654D8C">
        <w:rPr>
          <w:rFonts w:ascii="Bookman Old Style" w:hAnsi="Bookman Old Style"/>
        </w:rPr>
        <w:t>, em algarismo e por extenso, resultante dos quadros de quantidades e preços;</w:t>
      </w:r>
    </w:p>
    <w:p w:rsidR="00654D8C" w:rsidRPr="00D44BAE" w:rsidRDefault="00654D8C" w:rsidP="00D44BAE">
      <w:pPr>
        <w:pStyle w:val="Corpodetexto"/>
        <w:ind w:left="1260" w:hanging="720"/>
        <w:jc w:val="both"/>
        <w:rPr>
          <w:rFonts w:ascii="Bookman Old Style" w:hAnsi="Bookman Old Style"/>
          <w:b/>
          <w:bCs/>
        </w:rPr>
      </w:pPr>
      <w:r w:rsidRPr="00654D8C">
        <w:rPr>
          <w:rFonts w:ascii="Bookman Old Style" w:hAnsi="Bookman Old Style"/>
        </w:rPr>
        <w:t xml:space="preserve">5.1.3.2 </w:t>
      </w:r>
      <w:r w:rsidRPr="00654D8C">
        <w:rPr>
          <w:rFonts w:ascii="Bookman Old Style" w:hAnsi="Bookman Old Style"/>
          <w:b/>
        </w:rPr>
        <w:t>Prazo de execução total das obras e serviços</w:t>
      </w:r>
      <w:r w:rsidRPr="00654D8C">
        <w:rPr>
          <w:rFonts w:ascii="Bookman Old Style" w:hAnsi="Bookman Old Style"/>
        </w:rPr>
        <w:t xml:space="preserve">, que não poderá ser superior a </w:t>
      </w:r>
      <w:r w:rsidR="00E01D53">
        <w:rPr>
          <w:rFonts w:ascii="Bookman Old Style" w:hAnsi="Bookman Old Style"/>
          <w:b/>
        </w:rPr>
        <w:t>180</w:t>
      </w:r>
      <w:r w:rsidRPr="00654D8C">
        <w:rPr>
          <w:rFonts w:ascii="Bookman Old Style" w:hAnsi="Bookman Old Style"/>
          <w:b/>
          <w:bCs/>
        </w:rPr>
        <w:t xml:space="preserve"> (</w:t>
      </w:r>
      <w:r w:rsidR="00E01D53">
        <w:rPr>
          <w:rFonts w:ascii="Bookman Old Style" w:hAnsi="Bookman Old Style"/>
          <w:b/>
          <w:bCs/>
        </w:rPr>
        <w:t>cento e oitenta</w:t>
      </w:r>
      <w:r w:rsidRPr="00654D8C">
        <w:rPr>
          <w:rFonts w:ascii="Bookman Old Style" w:hAnsi="Bookman Old Style"/>
          <w:b/>
          <w:bCs/>
        </w:rPr>
        <w:t xml:space="preserve">) </w:t>
      </w:r>
      <w:r w:rsidR="006145F4">
        <w:rPr>
          <w:rFonts w:ascii="Bookman Old Style" w:hAnsi="Bookman Old Style"/>
          <w:b/>
          <w:bCs/>
        </w:rPr>
        <w:t>dias</w:t>
      </w:r>
      <w:r w:rsidRPr="00654D8C">
        <w:rPr>
          <w:rFonts w:ascii="Bookman Old Style" w:hAnsi="Bookman Old Style"/>
        </w:rPr>
        <w:t xml:space="preserve"> a contar da emissão da ordem de execução de serviços;</w:t>
      </w:r>
    </w:p>
    <w:p w:rsidR="00654D8C" w:rsidRPr="00654D8C" w:rsidRDefault="00654D8C" w:rsidP="00C32A94">
      <w:pPr>
        <w:pStyle w:val="Corpodetexto"/>
        <w:ind w:left="1260" w:hanging="720"/>
        <w:jc w:val="both"/>
        <w:rPr>
          <w:rFonts w:ascii="Bookman Old Style" w:hAnsi="Bookman Old Style"/>
        </w:rPr>
      </w:pPr>
      <w:r w:rsidRPr="00654D8C">
        <w:rPr>
          <w:rFonts w:ascii="Bookman Old Style" w:hAnsi="Bookman Old Style"/>
        </w:rPr>
        <w:t xml:space="preserve">5.1.3.3 </w:t>
      </w:r>
      <w:r w:rsidRPr="00654D8C">
        <w:rPr>
          <w:rFonts w:ascii="Bookman Old Style" w:hAnsi="Bookman Old Style"/>
          <w:b/>
        </w:rPr>
        <w:t>Prazo de validade da proposta</w:t>
      </w:r>
      <w:r w:rsidRPr="00654D8C">
        <w:rPr>
          <w:rFonts w:ascii="Bookman Old Style" w:hAnsi="Bookman Old Style"/>
        </w:rPr>
        <w:t xml:space="preserve"> que não poderá ser inferior a</w:t>
      </w:r>
      <w:r w:rsidRPr="00654D8C">
        <w:rPr>
          <w:rFonts w:ascii="Bookman Old Style" w:hAnsi="Bookman Old Style"/>
          <w:b/>
        </w:rPr>
        <w:t xml:space="preserve"> 60 (sessenta)</w:t>
      </w:r>
      <w:r w:rsidRPr="00654D8C">
        <w:rPr>
          <w:rFonts w:ascii="Bookman Old Style" w:hAnsi="Bookman Old Style"/>
        </w:rPr>
        <w:t xml:space="preserve"> dias;</w:t>
      </w:r>
    </w:p>
    <w:p w:rsidR="00111CE0" w:rsidRPr="00654D8C" w:rsidRDefault="00111CE0" w:rsidP="00111CE0">
      <w:pPr>
        <w:pStyle w:val="Corpodetexto"/>
        <w:ind w:left="540" w:hanging="540"/>
        <w:jc w:val="both"/>
        <w:rPr>
          <w:rFonts w:ascii="Bookman Old Style" w:hAnsi="Bookman Old Style"/>
        </w:rPr>
      </w:pPr>
      <w:r w:rsidRPr="00654D8C">
        <w:rPr>
          <w:rFonts w:ascii="Bookman Old Style" w:hAnsi="Bookman Old Style"/>
        </w:rPr>
        <w:t xml:space="preserve">5.1.4. </w:t>
      </w:r>
      <w:r w:rsidRPr="00654D8C">
        <w:rPr>
          <w:rFonts w:ascii="Bookman Old Style" w:hAnsi="Bookman Old Style"/>
          <w:b/>
        </w:rPr>
        <w:t>Planilha de serviços e quantidades,</w:t>
      </w:r>
      <w:r w:rsidRPr="00654D8C">
        <w:rPr>
          <w:rFonts w:ascii="Bookman Old Style" w:hAnsi="Bookman Old Style"/>
        </w:rPr>
        <w:t xml:space="preserve"> de preços unitários e totais em real (R$), na data da apresentação da PROPOSTA, com totais parciais e globais, com rigorosas especificações e quan</w:t>
      </w:r>
      <w:r>
        <w:rPr>
          <w:rFonts w:ascii="Bookman Old Style" w:hAnsi="Bookman Old Style"/>
        </w:rPr>
        <w:t xml:space="preserve">titativos fornecidos pela </w:t>
      </w:r>
      <w:r w:rsidR="00920455">
        <w:rPr>
          <w:rFonts w:ascii="Bookman Old Style" w:hAnsi="Bookman Old Style"/>
        </w:rPr>
        <w:t>PMCL</w:t>
      </w:r>
      <w:r>
        <w:rPr>
          <w:rFonts w:ascii="Bookman Old Style" w:hAnsi="Bookman Old Style"/>
        </w:rPr>
        <w:t>.</w:t>
      </w:r>
    </w:p>
    <w:p w:rsidR="00111CE0" w:rsidRPr="00654D8C" w:rsidRDefault="00111CE0" w:rsidP="00111CE0">
      <w:pPr>
        <w:pStyle w:val="Corpodetexto"/>
        <w:ind w:left="540" w:hanging="540"/>
        <w:jc w:val="both"/>
        <w:rPr>
          <w:rFonts w:ascii="Bookman Old Style" w:hAnsi="Bookman Old Style"/>
        </w:rPr>
      </w:pPr>
      <w:r w:rsidRPr="00654D8C">
        <w:rPr>
          <w:rFonts w:ascii="Bookman Old Style" w:hAnsi="Bookman Old Style"/>
        </w:rPr>
        <w:t xml:space="preserve">5.1.5 </w:t>
      </w:r>
      <w:r w:rsidRPr="00654D8C">
        <w:rPr>
          <w:rFonts w:ascii="Bookman Old Style" w:hAnsi="Bookman Old Style"/>
          <w:b/>
        </w:rPr>
        <w:t>Cronograma Físico-Financeiro</w:t>
      </w:r>
      <w:r w:rsidRPr="00654D8C">
        <w:rPr>
          <w:rFonts w:ascii="Bookman Old Style" w:hAnsi="Bookman Old Style"/>
        </w:rPr>
        <w:t xml:space="preserve">, compatível com a previsão de desembolso da </w:t>
      </w:r>
      <w:r w:rsidR="00920455">
        <w:rPr>
          <w:rFonts w:ascii="Bookman Old Style" w:hAnsi="Bookman Old Style"/>
        </w:rPr>
        <w:t>PMCL</w:t>
      </w:r>
      <w:r w:rsidRPr="00654D8C">
        <w:rPr>
          <w:rFonts w:ascii="Bookman Old Style" w:hAnsi="Bookman Old Style"/>
        </w:rPr>
        <w:t>, informada no subitem 5.1.16 com a indicação de valores e percentuais de cada obra e serviço e de desembolso mensal, total e acumulado, não se admitindo parcela na forma de pagamento antecipado.</w:t>
      </w:r>
    </w:p>
    <w:p w:rsidR="00111CE0" w:rsidRDefault="00111CE0" w:rsidP="00111CE0">
      <w:pPr>
        <w:pStyle w:val="Corpodetexto"/>
        <w:tabs>
          <w:tab w:val="left" w:pos="900"/>
          <w:tab w:val="left" w:pos="2160"/>
        </w:tabs>
        <w:ind w:left="1080" w:hanging="1080"/>
        <w:jc w:val="both"/>
        <w:rPr>
          <w:rFonts w:ascii="Bookman Old Style" w:hAnsi="Bookman Old Style"/>
        </w:rPr>
      </w:pPr>
      <w:r w:rsidRPr="00654D8C">
        <w:rPr>
          <w:rFonts w:ascii="Bookman Old Style" w:hAnsi="Bookman Old Style"/>
        </w:rPr>
        <w:t xml:space="preserve">  5.1.5.1 As medições serão sempre feitas a cada período de</w:t>
      </w:r>
      <w:r>
        <w:rPr>
          <w:rFonts w:ascii="Bookman Old Style" w:hAnsi="Bookman Old Style"/>
        </w:rPr>
        <w:t xml:space="preserve"> 30 (trinta) dias, corridos. </w:t>
      </w:r>
      <w:r w:rsidRPr="00654D8C">
        <w:rPr>
          <w:rFonts w:ascii="Bookman Old Style" w:hAnsi="Bookman Old Style"/>
        </w:rPr>
        <w:t xml:space="preserve">A periodicidade poderá ser inferior a um mês-calendário na primeira e ultima medição, quando o início ou término das etapas das obras e serviços ocorrerem no curso do mês, neste caso o cronograma será ajustado à situação. </w:t>
      </w:r>
    </w:p>
    <w:p w:rsidR="00111CE0" w:rsidRPr="00654D8C" w:rsidRDefault="00111CE0" w:rsidP="00111CE0">
      <w:pPr>
        <w:pStyle w:val="Corpodetexto"/>
        <w:tabs>
          <w:tab w:val="left" w:pos="900"/>
          <w:tab w:val="left" w:pos="2160"/>
        </w:tabs>
        <w:ind w:left="1080" w:hanging="1080"/>
        <w:jc w:val="both"/>
        <w:rPr>
          <w:rFonts w:ascii="Bookman Old Style" w:hAnsi="Bookman Old Style"/>
        </w:rPr>
      </w:pPr>
      <w:r w:rsidRPr="00654D8C">
        <w:rPr>
          <w:rFonts w:ascii="Bookman Old Style" w:hAnsi="Bookman Old Style"/>
        </w:rPr>
        <w:t xml:space="preserve">5.1.6 </w:t>
      </w:r>
      <w:r w:rsidRPr="00654D8C">
        <w:rPr>
          <w:rFonts w:ascii="Bookman Old Style" w:hAnsi="Bookman Old Style"/>
          <w:b/>
        </w:rPr>
        <w:t>Planilha de composição analítica de BDI</w:t>
      </w:r>
      <w:r w:rsidRPr="00654D8C">
        <w:rPr>
          <w:rFonts w:ascii="Bookman Old Style" w:hAnsi="Bookman Old Style"/>
        </w:rPr>
        <w:t xml:space="preserve"> – Bonificações e Despesas Indiretas.</w:t>
      </w:r>
    </w:p>
    <w:p w:rsidR="00111CE0" w:rsidRPr="00654D8C" w:rsidRDefault="00111CE0" w:rsidP="00111CE0">
      <w:pPr>
        <w:pStyle w:val="Corpodetexto"/>
        <w:tabs>
          <w:tab w:val="left" w:pos="900"/>
          <w:tab w:val="left" w:pos="2160"/>
        </w:tabs>
        <w:ind w:left="720"/>
        <w:jc w:val="both"/>
        <w:rPr>
          <w:rFonts w:ascii="Bookman Old Style" w:hAnsi="Bookman Old Style"/>
        </w:rPr>
      </w:pPr>
      <w:r w:rsidRPr="00654D8C">
        <w:rPr>
          <w:rFonts w:ascii="Bookman Old Style" w:hAnsi="Bookman Old Style"/>
        </w:rPr>
        <w:t>5.1.6.1 - Os tributos IRPJ e CSLL não deverão integrar o cálculo do BDI, nem tampouco a planilha de custo direto, por se constituírem em tributos de natureza direta e personalística, que oneram pessoalmente o contratado, não devendo ser repassado à contratante.</w:t>
      </w:r>
    </w:p>
    <w:p w:rsidR="00111CE0" w:rsidRPr="00654D8C" w:rsidRDefault="00111CE0" w:rsidP="00111CE0">
      <w:pPr>
        <w:pStyle w:val="Corpodetexto"/>
        <w:tabs>
          <w:tab w:val="left" w:pos="900"/>
          <w:tab w:val="left" w:pos="2160"/>
        </w:tabs>
        <w:ind w:left="720"/>
        <w:jc w:val="both"/>
        <w:rPr>
          <w:rFonts w:ascii="Bookman Old Style" w:hAnsi="Bookman Old Style"/>
        </w:rPr>
      </w:pPr>
      <w:r w:rsidRPr="00654D8C">
        <w:rPr>
          <w:rFonts w:ascii="Bookman Old Style" w:hAnsi="Bookman Old Style"/>
        </w:rPr>
        <w:t xml:space="preserve">5.1.6.2 - </w:t>
      </w:r>
      <w:r w:rsidRPr="00654D8C">
        <w:rPr>
          <w:rFonts w:ascii="Bookman Old Style" w:eastAsiaTheme="minorHAnsi" w:hAnsi="Bookman Old Style"/>
          <w:lang w:eastAsia="en-US"/>
        </w:rPr>
        <w:t>existir orçamento detalhado em planilhas que expressem a composição de todos os seus custos unitários;</w:t>
      </w:r>
    </w:p>
    <w:p w:rsidR="00111CE0" w:rsidRPr="00654D8C" w:rsidRDefault="00111CE0" w:rsidP="00111CE0">
      <w:pPr>
        <w:pStyle w:val="Corpodetexto"/>
        <w:tabs>
          <w:tab w:val="left" w:pos="900"/>
          <w:tab w:val="left" w:pos="2160"/>
        </w:tabs>
        <w:ind w:left="1080" w:hanging="1080"/>
        <w:jc w:val="both"/>
        <w:rPr>
          <w:rFonts w:ascii="Bookman Old Style" w:hAnsi="Bookman Old Style"/>
        </w:rPr>
      </w:pPr>
      <w:r w:rsidRPr="00654D8C">
        <w:rPr>
          <w:rFonts w:ascii="Bookman Old Style" w:hAnsi="Bookman Old Style"/>
        </w:rPr>
        <w:t>5.1.</w:t>
      </w:r>
      <w:r>
        <w:rPr>
          <w:rFonts w:ascii="Bookman Old Style" w:hAnsi="Bookman Old Style"/>
        </w:rPr>
        <w:t>7</w:t>
      </w:r>
      <w:r w:rsidRPr="00654D8C">
        <w:rPr>
          <w:rFonts w:ascii="Bookman Old Style" w:hAnsi="Bookman Old Style"/>
        </w:rPr>
        <w:t xml:space="preserve"> </w:t>
      </w:r>
      <w:r w:rsidRPr="00654D8C">
        <w:rPr>
          <w:rFonts w:ascii="Bookman Old Style" w:hAnsi="Bookman Old Style"/>
          <w:b/>
        </w:rPr>
        <w:t>Composição de Preços Unitários</w:t>
      </w:r>
      <w:r w:rsidRPr="00654D8C">
        <w:rPr>
          <w:rFonts w:ascii="Bookman Old Style" w:hAnsi="Bookman Old Style"/>
        </w:rPr>
        <w:t>:</w:t>
      </w:r>
    </w:p>
    <w:p w:rsidR="00111CE0" w:rsidRPr="00654D8C" w:rsidRDefault="00111CE0" w:rsidP="00111CE0">
      <w:pPr>
        <w:pStyle w:val="Corpodetexto2"/>
        <w:numPr>
          <w:ilvl w:val="0"/>
          <w:numId w:val="9"/>
        </w:numPr>
        <w:tabs>
          <w:tab w:val="clear" w:pos="0"/>
          <w:tab w:val="clear" w:pos="1134"/>
          <w:tab w:val="clear" w:pos="1985"/>
          <w:tab w:val="clear" w:pos="4962"/>
        </w:tabs>
        <w:spacing w:before="0" w:after="0"/>
        <w:ind w:right="0"/>
        <w:rPr>
          <w:sz w:val="20"/>
          <w:szCs w:val="20"/>
        </w:rPr>
      </w:pPr>
      <w:r w:rsidRPr="00654D8C">
        <w:rPr>
          <w:sz w:val="20"/>
          <w:szCs w:val="20"/>
        </w:rPr>
        <w:t xml:space="preserve">As composições de preços unitários, para todos os itens de serviços constantes do Quadro de Quantitativo, sem exceção, inclusive as composições de preços unitários auxiliares, que se fizerem necessárias para sua complementação, não poderão conter divergência entre os valores constantes em ambos os documentos. Qualquer incoerência nessas composições, como utilização de valores diferentes de salários-hora para uma mesma categoria profissional e/ou de preços unitários para um mesmo material e/ou de custos horários de utilização de um mesmo equipamento, poderá </w:t>
      </w:r>
      <w:r w:rsidRPr="00654D8C">
        <w:rPr>
          <w:sz w:val="20"/>
          <w:szCs w:val="20"/>
        </w:rPr>
        <w:lastRenderedPageBreak/>
        <w:t>implicar na desclassificação da proposta; a exceção de erros meramente formal.</w:t>
      </w:r>
    </w:p>
    <w:p w:rsidR="00111CE0" w:rsidRPr="00654D8C" w:rsidRDefault="00111CE0" w:rsidP="00111CE0">
      <w:pPr>
        <w:numPr>
          <w:ilvl w:val="0"/>
          <w:numId w:val="9"/>
        </w:numPr>
        <w:jc w:val="both"/>
        <w:rPr>
          <w:rFonts w:ascii="Bookman Old Style" w:hAnsi="Bookman Old Style"/>
        </w:rPr>
      </w:pPr>
      <w:r w:rsidRPr="00654D8C">
        <w:rPr>
          <w:rFonts w:ascii="Bookman Old Style" w:hAnsi="Bookman Old Style"/>
        </w:rPr>
        <w:t>A proposta do licitante deverá ser elaborada levando-se em consideração que as obras/serviços deverão ser executados dentro da melhor técnica e de aprimorado acabamento e, ainda, entregues em perfeitas condições de funcionamento;</w:t>
      </w:r>
    </w:p>
    <w:p w:rsidR="00111CE0" w:rsidRPr="00654D8C" w:rsidRDefault="00111CE0" w:rsidP="00111CE0">
      <w:pPr>
        <w:widowControl w:val="0"/>
        <w:numPr>
          <w:ilvl w:val="0"/>
          <w:numId w:val="9"/>
        </w:numPr>
        <w:jc w:val="both"/>
        <w:rPr>
          <w:rFonts w:ascii="Bookman Old Style" w:hAnsi="Bookman Old Style"/>
        </w:rPr>
      </w:pPr>
      <w:r w:rsidRPr="00654D8C">
        <w:rPr>
          <w:rFonts w:ascii="Bookman Old Style" w:hAnsi="Bookman Old Style"/>
        </w:rPr>
        <w:t xml:space="preserve">Nos preços propostos pelo Licitante deverão estar incluídos todos os componentes das despesas incidentes sobre os serviços, tais como: salário, encargos sociais, legislação previdenciária e trabalhista, taxa de administração, seguros em geral, todo e qualquer imposto ou taxa incidente, uniformes, vale-transporte, vale-refeição e quaisquer outros encargos decorrentes do objeto licitado, que são de exclusiva responsabilidade do Licitante, como também o Bônus de Despesas Indiretas - BDI, não cabendo à </w:t>
      </w:r>
      <w:r w:rsidR="00920455">
        <w:rPr>
          <w:rFonts w:ascii="Bookman Old Style" w:hAnsi="Bookman Old Style"/>
        </w:rPr>
        <w:t>PMCL</w:t>
      </w:r>
      <w:r w:rsidRPr="00654D8C">
        <w:rPr>
          <w:rFonts w:ascii="Bookman Old Style" w:hAnsi="Bookman Old Style"/>
        </w:rPr>
        <w:t xml:space="preserve"> qualquer outro pagamento além dos preços propostos para a prestação dos serviços.</w:t>
      </w:r>
    </w:p>
    <w:p w:rsidR="00111CE0" w:rsidRPr="00654D8C" w:rsidRDefault="00111CE0" w:rsidP="00111CE0">
      <w:pPr>
        <w:widowControl w:val="0"/>
        <w:numPr>
          <w:ilvl w:val="0"/>
          <w:numId w:val="9"/>
        </w:numPr>
        <w:jc w:val="both"/>
        <w:rPr>
          <w:rFonts w:ascii="Bookman Old Style" w:hAnsi="Bookman Old Style"/>
        </w:rPr>
      </w:pPr>
      <w:r w:rsidRPr="00654D8C">
        <w:rPr>
          <w:rFonts w:ascii="Bookman Old Style" w:hAnsi="Bookman Old Style"/>
        </w:rPr>
        <w:t>Nos preços propostos deverão estar incluídos também, mobilizações, desmobilização, ferramentas, transporte, deslocamento de empregados, estadia, alimentação, seguros, assistência médica prevista em Lei, equipamentos de proteção individual e coletiva, adicionais de periculosidade, quando aplicáveis, necessários ao perfeito cumprimento e execução do objeto desta licitação.</w:t>
      </w:r>
    </w:p>
    <w:p w:rsidR="00111CE0" w:rsidRPr="00654D8C" w:rsidRDefault="00111CE0" w:rsidP="00111CE0">
      <w:pPr>
        <w:widowControl w:val="0"/>
        <w:numPr>
          <w:ilvl w:val="0"/>
          <w:numId w:val="9"/>
        </w:numPr>
        <w:jc w:val="both"/>
        <w:rPr>
          <w:rFonts w:ascii="Bookman Old Style" w:hAnsi="Bookman Old Style"/>
        </w:rPr>
      </w:pPr>
      <w:r w:rsidRPr="00654D8C">
        <w:rPr>
          <w:rFonts w:ascii="Bookman Old Style" w:hAnsi="Bookman Old Style"/>
        </w:rPr>
        <w:t>As licitantes deverão detalhar na proposta os valores unitários e totais, expressos em reais (cotações de todos os itens – marca, preço unitário e valor total – o valor total do item cotado, em algarismos e por extenso, em moeda corrente nacional).</w:t>
      </w:r>
    </w:p>
    <w:p w:rsidR="00111CE0" w:rsidRPr="00654D8C" w:rsidRDefault="00111CE0" w:rsidP="00111CE0">
      <w:pPr>
        <w:widowControl w:val="0"/>
        <w:numPr>
          <w:ilvl w:val="0"/>
          <w:numId w:val="9"/>
        </w:numPr>
        <w:jc w:val="both"/>
        <w:rPr>
          <w:rFonts w:ascii="Bookman Old Style" w:hAnsi="Bookman Old Style"/>
        </w:rPr>
      </w:pPr>
      <w:r w:rsidRPr="00654D8C">
        <w:rPr>
          <w:rFonts w:ascii="Bookman Old Style" w:hAnsi="Bookman Old Style"/>
        </w:rPr>
        <w:t>A apresentação da proposta implicará na plena aceitação, por parte da proponente, das condições estabelecidas neste edital.</w:t>
      </w:r>
    </w:p>
    <w:p w:rsidR="00111CE0" w:rsidRDefault="00111CE0" w:rsidP="00111CE0">
      <w:pPr>
        <w:jc w:val="both"/>
        <w:rPr>
          <w:rFonts w:ascii="Bookman Old Style" w:hAnsi="Bookman Old Style"/>
        </w:rPr>
      </w:pPr>
    </w:p>
    <w:p w:rsidR="00111CE0" w:rsidRPr="00654D8C" w:rsidRDefault="00111CE0" w:rsidP="00111CE0">
      <w:pPr>
        <w:jc w:val="both"/>
        <w:rPr>
          <w:rFonts w:ascii="Bookman Old Style" w:hAnsi="Bookman Old Style"/>
        </w:rPr>
      </w:pPr>
      <w:r w:rsidRPr="00654D8C">
        <w:rPr>
          <w:rFonts w:ascii="Bookman Old Style" w:hAnsi="Bookman Old Style"/>
        </w:rPr>
        <w:t>5.1.</w:t>
      </w:r>
      <w:r>
        <w:rPr>
          <w:rFonts w:ascii="Bookman Old Style" w:hAnsi="Bookman Old Style"/>
        </w:rPr>
        <w:t>8</w:t>
      </w:r>
      <w:r w:rsidRPr="00654D8C">
        <w:rPr>
          <w:rFonts w:ascii="Bookman Old Style" w:hAnsi="Bookman Old Style"/>
        </w:rPr>
        <w:t xml:space="preserve"> Será desclassificada a Empresa que apresentar composição de preços unitários, cujos valores de mão de obra, estejam inferiores aos pisos salariais normativos da categoria correspondente, fixados por Dissídio Coletivo, Acordos ou Convenções Coletivas de Trabalho do Município onde ocorrerá a obra, ou, quando esta abranger mais de um Município, o daquele que contemplar a maior extensão do trecho a ser contratado.</w:t>
      </w:r>
    </w:p>
    <w:p w:rsidR="00111CE0" w:rsidRPr="00654D8C" w:rsidRDefault="00111CE0" w:rsidP="00111CE0">
      <w:pPr>
        <w:pStyle w:val="Corpodetexto"/>
        <w:ind w:left="1440" w:hanging="900"/>
        <w:jc w:val="both"/>
        <w:rPr>
          <w:rFonts w:ascii="Bookman Old Style" w:hAnsi="Bookman Old Style"/>
        </w:rPr>
      </w:pPr>
    </w:p>
    <w:p w:rsidR="00111CE0" w:rsidRPr="00654D8C" w:rsidRDefault="00111CE0" w:rsidP="00111CE0">
      <w:pPr>
        <w:pStyle w:val="Corpodetexto"/>
        <w:jc w:val="both"/>
        <w:rPr>
          <w:rFonts w:ascii="Bookman Old Style" w:hAnsi="Bookman Old Style"/>
        </w:rPr>
      </w:pPr>
      <w:r>
        <w:rPr>
          <w:rFonts w:ascii="Bookman Old Style" w:hAnsi="Bookman Old Style"/>
        </w:rPr>
        <w:t xml:space="preserve">5.1.9 </w:t>
      </w:r>
      <w:r w:rsidRPr="00654D8C">
        <w:rPr>
          <w:rFonts w:ascii="Bookman Old Style" w:hAnsi="Bookman Old Style"/>
          <w:b/>
        </w:rPr>
        <w:t>Relação de equipamento de uso da empresa</w:t>
      </w:r>
      <w:r w:rsidRPr="00654D8C">
        <w:rPr>
          <w:rFonts w:ascii="Bookman Old Style" w:hAnsi="Bookman Old Style"/>
        </w:rPr>
        <w:t xml:space="preserve">, acompanhado de </w:t>
      </w:r>
      <w:r w:rsidRPr="00654D8C">
        <w:rPr>
          <w:rFonts w:ascii="Bookman Old Style" w:hAnsi="Bookman Old Style"/>
          <w:b/>
          <w:bCs/>
        </w:rPr>
        <w:t>declaração</w:t>
      </w:r>
      <w:r w:rsidRPr="00654D8C">
        <w:rPr>
          <w:rFonts w:ascii="Bookman Old Style" w:hAnsi="Bookman Old Style"/>
        </w:rPr>
        <w:t xml:space="preserve"> de sua efetiva disponibilidade.</w:t>
      </w:r>
    </w:p>
    <w:p w:rsidR="00111CE0" w:rsidRPr="00654D8C" w:rsidRDefault="00111CE0" w:rsidP="00111CE0">
      <w:pPr>
        <w:pStyle w:val="Corpodetexto"/>
        <w:tabs>
          <w:tab w:val="left" w:pos="2160"/>
        </w:tabs>
        <w:jc w:val="both"/>
        <w:rPr>
          <w:rFonts w:ascii="Bookman Old Style" w:hAnsi="Bookman Old Style"/>
        </w:rPr>
      </w:pPr>
      <w:r w:rsidRPr="00654D8C">
        <w:rPr>
          <w:rFonts w:ascii="Bookman Old Style" w:hAnsi="Bookman Old Style"/>
        </w:rPr>
        <w:t>5.1.</w:t>
      </w:r>
      <w:r>
        <w:rPr>
          <w:rFonts w:ascii="Bookman Old Style" w:hAnsi="Bookman Old Style"/>
        </w:rPr>
        <w:t>10</w:t>
      </w:r>
      <w:r w:rsidRPr="00654D8C">
        <w:rPr>
          <w:rFonts w:ascii="Bookman Old Style" w:hAnsi="Bookman Old Style"/>
        </w:rPr>
        <w:t xml:space="preserve"> </w:t>
      </w:r>
      <w:r w:rsidRPr="00654D8C">
        <w:rPr>
          <w:rFonts w:ascii="Bookman Old Style" w:hAnsi="Bookman Old Style"/>
          <w:b/>
        </w:rPr>
        <w:t>Declaração</w:t>
      </w:r>
      <w:r w:rsidRPr="00654D8C">
        <w:rPr>
          <w:rFonts w:ascii="Bookman Old Style" w:hAnsi="Bookman Old Style"/>
        </w:rPr>
        <w:t xml:space="preserve"> </w:t>
      </w:r>
      <w:r w:rsidRPr="00654D8C">
        <w:rPr>
          <w:rFonts w:ascii="Bookman Old Style" w:hAnsi="Bookman Old Style"/>
          <w:b/>
        </w:rPr>
        <w:t xml:space="preserve">da licitante </w:t>
      </w:r>
      <w:r w:rsidRPr="00654D8C">
        <w:rPr>
          <w:rFonts w:ascii="Bookman Old Style" w:hAnsi="Bookman Old Style"/>
          <w:bCs/>
        </w:rPr>
        <w:t>de que</w:t>
      </w:r>
      <w:r w:rsidRPr="00654D8C">
        <w:rPr>
          <w:rFonts w:ascii="Bookman Old Style" w:hAnsi="Bookman Old Style"/>
        </w:rPr>
        <w:t>, caso seja vencedora da licitação, executará os serviços de acordo com os detalhes executivos, especificações técnicas e quantitativas fornecidas</w:t>
      </w:r>
      <w:r>
        <w:rPr>
          <w:rFonts w:ascii="Bookman Old Style" w:hAnsi="Bookman Old Style"/>
        </w:rPr>
        <w:t xml:space="preserve"> pela </w:t>
      </w:r>
      <w:r w:rsidR="00920455">
        <w:rPr>
          <w:rFonts w:ascii="Bookman Old Style" w:hAnsi="Bookman Old Style"/>
        </w:rPr>
        <w:t>PMCL</w:t>
      </w:r>
      <w:r w:rsidRPr="00654D8C">
        <w:rPr>
          <w:rFonts w:ascii="Bookman Old Style" w:hAnsi="Bookman Old Style"/>
        </w:rPr>
        <w:t xml:space="preserve"> pelos preços unitários e nos prazos constantes de sua PROPOSTA.</w:t>
      </w:r>
    </w:p>
    <w:p w:rsidR="00111CE0" w:rsidRPr="00654D8C" w:rsidRDefault="00111CE0" w:rsidP="00111CE0">
      <w:pPr>
        <w:pStyle w:val="Corpodetexto"/>
        <w:jc w:val="both"/>
        <w:rPr>
          <w:rFonts w:ascii="Bookman Old Style" w:hAnsi="Bookman Old Style"/>
        </w:rPr>
      </w:pPr>
      <w:r w:rsidRPr="00654D8C">
        <w:rPr>
          <w:rFonts w:ascii="Bookman Old Style" w:hAnsi="Bookman Old Style"/>
        </w:rPr>
        <w:t>5.1.</w:t>
      </w:r>
      <w:r>
        <w:rPr>
          <w:rFonts w:ascii="Bookman Old Style" w:hAnsi="Bookman Old Style"/>
        </w:rPr>
        <w:t>11</w:t>
      </w:r>
      <w:r w:rsidRPr="00654D8C">
        <w:rPr>
          <w:rFonts w:ascii="Bookman Old Style" w:hAnsi="Bookman Old Style"/>
        </w:rPr>
        <w:t xml:space="preserve"> Na hipótese de constatação de erros de produto e/ou soma no orçamento apresentado, a Comissão Permanente de Licitação efetuará as necessárias correções, permanecendo inalterados, no entanto, os quantitativos e preços unitários. Os quantitativos poderão ser alterados pela Comissão Permanente de Licitação, se isto for necessário para igualá-los aos quantitativos das planilhas do orçamento básico que acompanha o Edital.</w:t>
      </w:r>
    </w:p>
    <w:p w:rsidR="00111CE0" w:rsidRPr="00654D8C" w:rsidRDefault="00111CE0" w:rsidP="00111CE0">
      <w:pPr>
        <w:pStyle w:val="Corpodetexto"/>
        <w:ind w:left="1440" w:hanging="900"/>
        <w:jc w:val="both"/>
        <w:rPr>
          <w:rFonts w:ascii="Bookman Old Style" w:hAnsi="Bookman Old Style"/>
        </w:rPr>
      </w:pPr>
      <w:r w:rsidRPr="00654D8C">
        <w:rPr>
          <w:rFonts w:ascii="Bookman Old Style" w:hAnsi="Bookman Old Style"/>
        </w:rPr>
        <w:t>5.1.</w:t>
      </w:r>
      <w:r>
        <w:rPr>
          <w:rFonts w:ascii="Bookman Old Style" w:hAnsi="Bookman Old Style"/>
        </w:rPr>
        <w:t>11</w:t>
      </w:r>
      <w:r w:rsidRPr="00654D8C">
        <w:rPr>
          <w:rFonts w:ascii="Bookman Old Style" w:hAnsi="Bookman Old Style"/>
        </w:rPr>
        <w:t>.1 No caso de constatação de erros, de conformidade com o item 5.1.11, a Comissão Permanente de Licitação procederá da seguinte forma:</w:t>
      </w:r>
    </w:p>
    <w:p w:rsidR="00111CE0" w:rsidRPr="00654D8C" w:rsidRDefault="00111CE0" w:rsidP="00111CE0">
      <w:pPr>
        <w:pStyle w:val="Corpodetexto"/>
        <w:ind w:left="1440" w:hanging="900"/>
        <w:jc w:val="both"/>
        <w:rPr>
          <w:rFonts w:ascii="Bookman Old Style" w:hAnsi="Bookman Old Style"/>
        </w:rPr>
      </w:pPr>
      <w:r w:rsidRPr="00654D8C">
        <w:rPr>
          <w:rFonts w:ascii="Bookman Old Style" w:hAnsi="Bookman Old Style"/>
        </w:rPr>
        <w:t>5.1.</w:t>
      </w:r>
      <w:r>
        <w:rPr>
          <w:rFonts w:ascii="Bookman Old Style" w:hAnsi="Bookman Old Style"/>
        </w:rPr>
        <w:t>11</w:t>
      </w:r>
      <w:r w:rsidRPr="00654D8C">
        <w:rPr>
          <w:rFonts w:ascii="Bookman Old Style" w:hAnsi="Bookman Old Style"/>
        </w:rPr>
        <w:t>.2 Quando o valor correto for menor que o apresentado, esta diferença será diminuída na primeira parcela do Cronograma Físico-Financeiro;</w:t>
      </w:r>
    </w:p>
    <w:p w:rsidR="00111CE0" w:rsidRPr="00654D8C" w:rsidRDefault="00111CE0" w:rsidP="00111CE0">
      <w:pPr>
        <w:pStyle w:val="Corpodetexto"/>
        <w:ind w:left="1440" w:hanging="900"/>
        <w:jc w:val="both"/>
        <w:rPr>
          <w:rFonts w:ascii="Bookman Old Style" w:hAnsi="Bookman Old Style"/>
        </w:rPr>
      </w:pPr>
      <w:r w:rsidRPr="00654D8C">
        <w:rPr>
          <w:rFonts w:ascii="Bookman Old Style" w:hAnsi="Bookman Old Style"/>
        </w:rPr>
        <w:lastRenderedPageBreak/>
        <w:t>5.1.</w:t>
      </w:r>
      <w:r>
        <w:rPr>
          <w:rFonts w:ascii="Bookman Old Style" w:hAnsi="Bookman Old Style"/>
        </w:rPr>
        <w:t>11</w:t>
      </w:r>
      <w:r w:rsidRPr="00654D8C">
        <w:rPr>
          <w:rFonts w:ascii="Bookman Old Style" w:hAnsi="Bookman Old Style"/>
        </w:rPr>
        <w:t>.3 Quando o valor global correto for maior que o apresentado, esta diferença será adicionada na primeira parcela do Cronograma Físico-Financeiro.</w:t>
      </w:r>
    </w:p>
    <w:p w:rsidR="00111CE0" w:rsidRPr="00654D8C" w:rsidRDefault="00111CE0" w:rsidP="00111CE0">
      <w:pPr>
        <w:pStyle w:val="Corpodetexto"/>
        <w:jc w:val="both"/>
        <w:rPr>
          <w:rFonts w:ascii="Bookman Old Style" w:hAnsi="Bookman Old Style"/>
        </w:rPr>
      </w:pPr>
      <w:r w:rsidRPr="00654D8C">
        <w:rPr>
          <w:rFonts w:ascii="Bookman Old Style" w:hAnsi="Bookman Old Style"/>
        </w:rPr>
        <w:t>5.1.</w:t>
      </w:r>
      <w:r>
        <w:rPr>
          <w:rFonts w:ascii="Bookman Old Style" w:hAnsi="Bookman Old Style"/>
        </w:rPr>
        <w:t>12</w:t>
      </w:r>
      <w:r w:rsidRPr="00654D8C">
        <w:rPr>
          <w:rFonts w:ascii="Bookman Old Style" w:hAnsi="Bookman Old Style"/>
        </w:rPr>
        <w:t xml:space="preserve"> Em qualquer dos casos acima mencionados, prevalecerá o preço final corrigido pela Comissão Permanente de Licitação para efeito de julgamento da PROPOSTA DE PREÇOS.</w:t>
      </w:r>
    </w:p>
    <w:p w:rsidR="00111CE0" w:rsidRPr="00654D8C" w:rsidRDefault="00111CE0" w:rsidP="00111CE0">
      <w:pPr>
        <w:pStyle w:val="Corpodetexto"/>
        <w:jc w:val="both"/>
        <w:rPr>
          <w:rFonts w:ascii="Bookman Old Style" w:hAnsi="Bookman Old Style"/>
        </w:rPr>
      </w:pPr>
      <w:r w:rsidRPr="00654D8C">
        <w:rPr>
          <w:rFonts w:ascii="Bookman Old Style" w:hAnsi="Bookman Old Style"/>
        </w:rPr>
        <w:t>5.1.1</w:t>
      </w:r>
      <w:r>
        <w:rPr>
          <w:rFonts w:ascii="Bookman Old Style" w:hAnsi="Bookman Old Style"/>
        </w:rPr>
        <w:t>3</w:t>
      </w:r>
      <w:r w:rsidRPr="00654D8C">
        <w:rPr>
          <w:rFonts w:ascii="Bookman Old Style" w:hAnsi="Bookman Old Style"/>
        </w:rPr>
        <w:t xml:space="preserve"> É vedado a utilização de qualquer elemento, critério ou fator sigiloso, secreto, subjetivo ou reservado que possa, ainda que indiretamente, elidir qualquer dos princípios da licitação ou o julgamento eqüitativo da licitação.</w:t>
      </w:r>
    </w:p>
    <w:p w:rsidR="00111CE0" w:rsidRPr="00654D8C" w:rsidRDefault="00111CE0" w:rsidP="00111CE0">
      <w:pPr>
        <w:pStyle w:val="Corpodetexto"/>
        <w:jc w:val="both"/>
        <w:rPr>
          <w:rFonts w:ascii="Bookman Old Style" w:hAnsi="Bookman Old Style"/>
        </w:rPr>
      </w:pPr>
      <w:r w:rsidRPr="00654D8C">
        <w:rPr>
          <w:rFonts w:ascii="Bookman Old Style" w:hAnsi="Bookman Old Style"/>
        </w:rPr>
        <w:t>5.1.1</w:t>
      </w:r>
      <w:r>
        <w:rPr>
          <w:rFonts w:ascii="Bookman Old Style" w:hAnsi="Bookman Old Style"/>
        </w:rPr>
        <w:t>4</w:t>
      </w:r>
      <w:r w:rsidRPr="00654D8C">
        <w:rPr>
          <w:rFonts w:ascii="Bookman Old Style" w:hAnsi="Bookman Old Style"/>
        </w:rPr>
        <w:t xml:space="preserve"> Não se considerará qualquer oferta de vantagens não prevista neste Edital, inclusive financiamento subsidiado ou a fundo perdido, nem preço ou vantagem baseada nas ofertas dos demais licitantes.</w:t>
      </w:r>
    </w:p>
    <w:p w:rsidR="00111CE0" w:rsidRPr="00654D8C" w:rsidRDefault="00111CE0" w:rsidP="00111CE0">
      <w:pPr>
        <w:pStyle w:val="Corpodetexto"/>
        <w:jc w:val="both"/>
        <w:rPr>
          <w:rFonts w:ascii="Bookman Old Style" w:hAnsi="Bookman Old Style"/>
        </w:rPr>
      </w:pPr>
      <w:r w:rsidRPr="00654D8C">
        <w:rPr>
          <w:rFonts w:ascii="Bookman Old Style" w:hAnsi="Bookman Old Style"/>
        </w:rPr>
        <w:t>5.1.1</w:t>
      </w:r>
      <w:r>
        <w:rPr>
          <w:rFonts w:ascii="Bookman Old Style" w:hAnsi="Bookman Old Style"/>
        </w:rPr>
        <w:t>5</w:t>
      </w:r>
      <w:r w:rsidRPr="00654D8C">
        <w:rPr>
          <w:rFonts w:ascii="Bookman Old Style" w:hAnsi="Bookman Old Style"/>
        </w:rPr>
        <w:t xml:space="preserve"> Nas hipóteses em que a Comissão Permanente de Licitação identificar preço que, segundo seu entendimento, seja incompatível com os preços de mercado, notificará o licitante que o ofertou para justificá-lo, sob pena de desclassificação de sua proposta, não se admitindo como justificativa de redução ou aumento excessivo de um preço a indicação de compensações operadas em outro preço.</w:t>
      </w:r>
    </w:p>
    <w:p w:rsidR="00654D8C" w:rsidRDefault="00654D8C" w:rsidP="00C32A94">
      <w:pPr>
        <w:jc w:val="both"/>
        <w:rPr>
          <w:rFonts w:ascii="Bookman Old Style" w:hAnsi="Bookman Old Style"/>
          <w:b/>
          <w:bCs/>
        </w:rPr>
      </w:pPr>
      <w:r w:rsidRPr="00654D8C">
        <w:rPr>
          <w:rFonts w:ascii="Bookman Old Style" w:hAnsi="Bookman Old Style"/>
        </w:rPr>
        <w:t>5.1.1</w:t>
      </w:r>
      <w:r w:rsidR="00111CE0">
        <w:rPr>
          <w:rFonts w:ascii="Bookman Old Style" w:hAnsi="Bookman Old Style"/>
        </w:rPr>
        <w:t>6</w:t>
      </w:r>
      <w:r w:rsidRPr="00654D8C">
        <w:rPr>
          <w:rFonts w:ascii="Bookman Old Style" w:hAnsi="Bookman Old Style"/>
        </w:rPr>
        <w:t xml:space="preserve"> Valor global máximo permitido pela </w:t>
      </w:r>
      <w:r w:rsidR="00CF4636">
        <w:rPr>
          <w:rFonts w:ascii="Bookman Old Style" w:hAnsi="Bookman Old Style"/>
        </w:rPr>
        <w:t xml:space="preserve">Prefeitura Municipal de </w:t>
      </w:r>
      <w:r w:rsidR="00920455">
        <w:rPr>
          <w:rFonts w:ascii="Bookman Old Style" w:hAnsi="Bookman Old Style"/>
        </w:rPr>
        <w:t>CAMPO LARGO DO PIAUÍ</w:t>
      </w:r>
      <w:r w:rsidR="00CF4636">
        <w:rPr>
          <w:rFonts w:ascii="Bookman Old Style" w:hAnsi="Bookman Old Style"/>
        </w:rPr>
        <w:t xml:space="preserve"> </w:t>
      </w:r>
      <w:r w:rsidRPr="00654D8C">
        <w:rPr>
          <w:rFonts w:ascii="Bookman Old Style" w:hAnsi="Bookman Old Style"/>
        </w:rPr>
        <w:t xml:space="preserve">para as </w:t>
      </w:r>
      <w:r w:rsidR="006476EB">
        <w:rPr>
          <w:rFonts w:ascii="Bookman Old Style" w:hAnsi="Bookman Old Style"/>
        </w:rPr>
        <w:t>reformas</w:t>
      </w:r>
      <w:r w:rsidRPr="00654D8C">
        <w:rPr>
          <w:rFonts w:ascii="Bookman Old Style" w:hAnsi="Bookman Old Style"/>
        </w:rPr>
        <w:t xml:space="preserve">/serviços objeto desta licitação é de </w:t>
      </w:r>
      <w:r w:rsidR="0011520C">
        <w:rPr>
          <w:rFonts w:ascii="Bookman Old Style" w:hAnsi="Bookman Old Style"/>
          <w:b/>
          <w:bCs/>
        </w:rPr>
        <w:t xml:space="preserve">R$ </w:t>
      </w:r>
      <w:r w:rsidR="004F424E">
        <w:rPr>
          <w:rFonts w:ascii="Bookman Old Style" w:hAnsi="Bookman Old Style"/>
          <w:b/>
        </w:rPr>
        <w:t>127.233,27</w:t>
      </w:r>
      <w:r w:rsidR="00D14ABA">
        <w:rPr>
          <w:rFonts w:ascii="Bookman Old Style" w:hAnsi="Bookman Old Style"/>
          <w:b/>
        </w:rPr>
        <w:t xml:space="preserve"> (</w:t>
      </w:r>
      <w:r w:rsidR="004F424E">
        <w:rPr>
          <w:rFonts w:ascii="Bookman Old Style" w:hAnsi="Bookman Old Style"/>
          <w:b/>
        </w:rPr>
        <w:t>cento e vinte e sete mil, duzentos e trinta e tres reais e vinte e sete centavos</w:t>
      </w:r>
      <w:r w:rsidR="00D14ABA">
        <w:rPr>
          <w:rFonts w:ascii="Bookman Old Style" w:hAnsi="Bookman Old Style"/>
          <w:b/>
        </w:rPr>
        <w:t>)</w:t>
      </w:r>
      <w:r w:rsidRPr="003F5E8A">
        <w:rPr>
          <w:rFonts w:ascii="Bookman Old Style" w:hAnsi="Bookman Old Style"/>
          <w:b/>
          <w:bCs/>
        </w:rPr>
        <w:t>.</w:t>
      </w:r>
    </w:p>
    <w:p w:rsidR="00480F53" w:rsidRPr="003F5E8A" w:rsidRDefault="00480F53" w:rsidP="00C32A94">
      <w:pPr>
        <w:jc w:val="both"/>
        <w:rPr>
          <w:rFonts w:ascii="Bookman Old Style" w:hAnsi="Bookman Old Style"/>
          <w:b/>
          <w:bCs/>
        </w:rPr>
      </w:pPr>
    </w:p>
    <w:p w:rsidR="00654D8C" w:rsidRPr="00654D8C" w:rsidRDefault="00654D8C" w:rsidP="00C32A94">
      <w:pPr>
        <w:widowControl w:val="0"/>
        <w:tabs>
          <w:tab w:val="left" w:pos="9709"/>
        </w:tabs>
        <w:ind w:left="1620" w:hanging="900"/>
        <w:jc w:val="both"/>
        <w:rPr>
          <w:rFonts w:ascii="Bookman Old Style" w:hAnsi="Bookman Old Style"/>
        </w:rPr>
      </w:pPr>
      <w:r w:rsidRPr="00654D8C">
        <w:rPr>
          <w:rFonts w:ascii="Bookman Old Style" w:hAnsi="Bookman Old Style"/>
        </w:rPr>
        <w:t>5.1.16.1 Não será permitido acréscimo superior a 10% (dez por cento) nos preços unitários constantes da Planilha O</w:t>
      </w:r>
      <w:r w:rsidR="003660C7">
        <w:rPr>
          <w:rFonts w:ascii="Bookman Old Style" w:hAnsi="Bookman Old Style"/>
        </w:rPr>
        <w:t xml:space="preserve">rçamentária fornecida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ind w:left="1620" w:hanging="900"/>
        <w:jc w:val="both"/>
        <w:rPr>
          <w:rFonts w:ascii="Bookman Old Style" w:hAnsi="Bookman Old Style"/>
        </w:rPr>
      </w:pPr>
      <w:r w:rsidRPr="00654D8C">
        <w:rPr>
          <w:rFonts w:ascii="Bookman Old Style" w:hAnsi="Bookman Old Style"/>
        </w:rPr>
        <w:t xml:space="preserve">5.1.16.2 Serão desclassificadas as propostas que apresentarem preços globais superiores aos fixados pela </w:t>
      </w:r>
      <w:r w:rsidR="00920455">
        <w:rPr>
          <w:rFonts w:ascii="Bookman Old Style" w:hAnsi="Bookman Old Style"/>
        </w:rPr>
        <w:t>PMCL</w:t>
      </w:r>
      <w:r w:rsidRPr="00654D8C">
        <w:rPr>
          <w:rFonts w:ascii="Bookman Old Style" w:hAnsi="Bookman Old Style"/>
        </w:rPr>
        <w:t>, indicado no subitem 5.1.16 deste Edital.</w:t>
      </w:r>
    </w:p>
    <w:p w:rsidR="00654D8C" w:rsidRPr="00654D8C" w:rsidRDefault="00654D8C" w:rsidP="00C32A94">
      <w:pPr>
        <w:jc w:val="both"/>
        <w:rPr>
          <w:rFonts w:ascii="Bookman Old Style" w:hAnsi="Bookman Old Style"/>
        </w:rPr>
      </w:pPr>
      <w:r w:rsidRPr="00654D8C">
        <w:rPr>
          <w:rFonts w:ascii="Bookman Old Style" w:hAnsi="Bookman Old Style"/>
        </w:rPr>
        <w:t>5.1.17 Considerar-se-á que os preços fixados pelo licitante são completos e suficientes para assegurar a justa remuneração de todas as etapas dos serviços, da utilização dos equipamentos e da aquisição de materiais. Considerar-se-á, assim, que a não indicação no conjunto de composições de custos unitários de qualquer insumo ou componente necessário para a execução dos serviços conforme projetados, significa tacitamente que seu custo está diluído pelos demais itens componentes dos custos unitários, itens estes julgados necessários e suficientes, e não ensejarão qualquer alteração contratual sob esta alegação.</w:t>
      </w:r>
    </w:p>
    <w:p w:rsidR="00654D8C" w:rsidRPr="00654D8C" w:rsidRDefault="00654D8C" w:rsidP="00C32A94">
      <w:pPr>
        <w:jc w:val="both"/>
        <w:rPr>
          <w:rFonts w:ascii="Bookman Old Style" w:hAnsi="Bookman Old Style"/>
        </w:rPr>
      </w:pPr>
      <w:r w:rsidRPr="00654D8C">
        <w:rPr>
          <w:rFonts w:ascii="Bookman Old Style" w:hAnsi="Bookman Old Style"/>
        </w:rPr>
        <w:t>5.1.18 - As propostas deverão permanecer válidas e em condições de aceitação por um período de 60 (sessenta) dias corridos contados da data da entrega das mesmas. Findo este prazo, ficam os participantes liberados dos compromissos assumidos, se o desejarem.</w:t>
      </w:r>
    </w:p>
    <w:p w:rsidR="00654D8C" w:rsidRPr="00654D8C" w:rsidRDefault="00654D8C" w:rsidP="00C32A94">
      <w:pPr>
        <w:ind w:left="720" w:hanging="720"/>
        <w:jc w:val="both"/>
        <w:rPr>
          <w:rFonts w:ascii="Bookman Old Style" w:hAnsi="Bookman Old Style"/>
          <w:bCs/>
        </w:rPr>
      </w:pPr>
    </w:p>
    <w:p w:rsidR="00654D8C" w:rsidRPr="00654D8C" w:rsidRDefault="00654D8C" w:rsidP="00C32A94">
      <w:pPr>
        <w:ind w:left="426" w:hanging="426"/>
        <w:jc w:val="both"/>
        <w:rPr>
          <w:rFonts w:ascii="Bookman Old Style" w:hAnsi="Bookman Old Style"/>
          <w:b/>
        </w:rPr>
      </w:pPr>
      <w:r w:rsidRPr="00654D8C">
        <w:rPr>
          <w:rFonts w:ascii="Bookman Old Style" w:hAnsi="Bookman Old Style"/>
          <w:b/>
        </w:rPr>
        <w:t>6.</w:t>
      </w:r>
      <w:r w:rsidRPr="00654D8C">
        <w:rPr>
          <w:rFonts w:ascii="Bookman Old Style" w:hAnsi="Bookman Old Style"/>
          <w:b/>
        </w:rPr>
        <w:tab/>
        <w:t xml:space="preserve">ABERTURA E JULGAMENTO DOS DOCUMENTOS DE HABILITAÇÃO </w:t>
      </w:r>
    </w:p>
    <w:p w:rsidR="00654D8C" w:rsidRPr="00654D8C" w:rsidRDefault="00654D8C" w:rsidP="00C32A94">
      <w:pPr>
        <w:pStyle w:val="Corpodetexto"/>
        <w:tabs>
          <w:tab w:val="left" w:pos="900"/>
          <w:tab w:val="left" w:pos="1080"/>
        </w:tabs>
        <w:jc w:val="both"/>
        <w:rPr>
          <w:rFonts w:ascii="Bookman Old Style" w:hAnsi="Bookman Old Style"/>
        </w:rPr>
      </w:pPr>
      <w:r w:rsidRPr="00654D8C">
        <w:rPr>
          <w:rFonts w:ascii="Bookman Old Style" w:hAnsi="Bookman Old Style"/>
        </w:rPr>
        <w:t xml:space="preserve">6.1. No horário, dia e local estabelecido neste Edital, os licitantes apresentarão, inicialmente, </w:t>
      </w:r>
      <w:r w:rsidRPr="00654D8C">
        <w:rPr>
          <w:rFonts w:ascii="Bookman Old Style" w:hAnsi="Bookman Old Style"/>
          <w:b/>
        </w:rPr>
        <w:t>em separado dos envelopes,</w:t>
      </w:r>
      <w:r w:rsidRPr="00654D8C">
        <w:rPr>
          <w:rFonts w:ascii="Bookman Old Style" w:hAnsi="Bookman Old Style"/>
        </w:rPr>
        <w:t xml:space="preserve"> as credenciais de seus respectivos representantes.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6.1.1 A procuração outorgada ao(s) representante(s) da licitante deverá constar de instrumento público ou particular, outorgando poderes ao(s) representante(s) para atuar junto à Comissão P</w:t>
      </w:r>
      <w:r w:rsidR="003660C7">
        <w:rPr>
          <w:rFonts w:ascii="Bookman Old Style" w:hAnsi="Bookman Old Style"/>
        </w:rPr>
        <w:t xml:space="preserve">ermanente de Licitação e a </w:t>
      </w:r>
      <w:r w:rsidR="00920455">
        <w:rPr>
          <w:rFonts w:ascii="Bookman Old Style" w:hAnsi="Bookman Old Style"/>
        </w:rPr>
        <w:t>PMCL</w:t>
      </w:r>
      <w:r w:rsidRPr="00654D8C">
        <w:rPr>
          <w:rFonts w:ascii="Bookman Old Style" w:hAnsi="Bookman Old Style"/>
        </w:rPr>
        <w:t xml:space="preserve">, no que tange a praticar atos alusivos a esta licitação, em todas as suas etapas, até o seu julgamento final, como: rubricar os DOCUMENTOS DE HABILITAÇÃO e as PROPOSTAS DE PREÇOS, apresentadas pelos demais licitantes proponentes, assinarem atas ou outros documentos licitatórios, apresentar contestações e recursos, desistir, renunciar e enfim praticar quaisquer outros atos que sejam de interesse do licitante. A falta do </w:t>
      </w:r>
      <w:r w:rsidRPr="00654D8C">
        <w:rPr>
          <w:rFonts w:ascii="Bookman Old Style" w:hAnsi="Bookman Old Style"/>
        </w:rPr>
        <w:lastRenderedPageBreak/>
        <w:t>comprovante de poderes para representar não inabilita o licitante, mas impede a atuação do representante.</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6.1.2 Além do instrumento de procuração, o representante deverá apresentar documento de identidade;</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6.1.3 No caso de representação do licitante por sócio que tenha poderes para representar a empresa, tal condição deverá ser demonstrada mediante apresentação de documento de identificação do representante e documento que prove sua condição de representante legal da empresa, estatuto/contrato social, antes de recebidos os envelopes e, portanto, antes da abertura do envelope A - DOCUMENTOS DE HABILITAÇÃO;</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6.1.4 Sendo representante de Nacionalidade Estrangeira deverá, também, ser apresentada a prova de permanência legal no País.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6.2 Uma vez entregues as credenciais dos representantes e identificados todos os licitantes presentes, não será permitida a participação de retardatários.</w:t>
      </w:r>
    </w:p>
    <w:p w:rsidR="00654D8C" w:rsidRPr="00654D8C" w:rsidRDefault="00654D8C" w:rsidP="00C32A94">
      <w:pPr>
        <w:pStyle w:val="Corpodetexto"/>
        <w:tabs>
          <w:tab w:val="left" w:pos="900"/>
          <w:tab w:val="left" w:pos="1080"/>
        </w:tabs>
        <w:jc w:val="both"/>
        <w:rPr>
          <w:rFonts w:ascii="Bookman Old Style" w:hAnsi="Bookman Old Style"/>
        </w:rPr>
      </w:pPr>
      <w:r w:rsidRPr="00654D8C">
        <w:rPr>
          <w:rFonts w:ascii="Bookman Old Style" w:hAnsi="Bookman Old Style"/>
        </w:rPr>
        <w:t xml:space="preserve">6.3 Em seguida à identificação dos licitantes e de seus representantes, os licitantes entregarão ao Presidente da Comissão Permanente de Licitação, os envelopes A - DOCUMENTOS DE HABILITAÇÃO e B - PROPOSTA DE PREÇOS.  </w:t>
      </w:r>
    </w:p>
    <w:p w:rsidR="00654D8C" w:rsidRPr="00654D8C" w:rsidRDefault="00654D8C" w:rsidP="00C32A94">
      <w:pPr>
        <w:jc w:val="both"/>
        <w:rPr>
          <w:rFonts w:ascii="Bookman Old Style" w:hAnsi="Bookman Old Style"/>
        </w:rPr>
      </w:pPr>
      <w:r w:rsidRPr="00654D8C">
        <w:rPr>
          <w:rFonts w:ascii="Bookman Old Style" w:hAnsi="Bookman Old Style"/>
        </w:rPr>
        <w:t xml:space="preserve">6.4 Aberto o envelope A - DOCUMENTOS DE </w:t>
      </w:r>
      <w:proofErr w:type="gramStart"/>
      <w:r w:rsidRPr="00654D8C">
        <w:rPr>
          <w:rFonts w:ascii="Bookman Old Style" w:hAnsi="Bookman Old Style"/>
        </w:rPr>
        <w:t>HABILITAÇÃO  contendo</w:t>
      </w:r>
      <w:proofErr w:type="gramEnd"/>
      <w:r w:rsidRPr="00654D8C">
        <w:rPr>
          <w:rFonts w:ascii="Bookman Old Style" w:hAnsi="Bookman Old Style"/>
        </w:rPr>
        <w:t xml:space="preserve"> a documentação, esta, depois de rubricada pelo Presidente e membros da Comissão Permanente de Licitação, será oferecida ao exame e à rubrica dos representantes dos concorrentes presentes à sessão.</w:t>
      </w:r>
    </w:p>
    <w:p w:rsidR="00654D8C" w:rsidRPr="00654D8C" w:rsidRDefault="00654D8C" w:rsidP="00C32A94">
      <w:pPr>
        <w:pStyle w:val="Corpodetexto3"/>
        <w:spacing w:after="0"/>
        <w:jc w:val="both"/>
        <w:rPr>
          <w:rFonts w:ascii="Bookman Old Style" w:hAnsi="Bookman Old Style"/>
          <w:sz w:val="20"/>
          <w:szCs w:val="20"/>
        </w:rPr>
      </w:pPr>
      <w:r w:rsidRPr="00654D8C">
        <w:rPr>
          <w:rFonts w:ascii="Bookman Old Style" w:hAnsi="Bookman Old Style"/>
          <w:sz w:val="20"/>
          <w:szCs w:val="20"/>
        </w:rPr>
        <w:t>6.5 A Comissão Permanente de Licitação examinará os documentos de habilitação de cada licitante e lavrará a correspondente ata, após o que divulgará o resultado de habilitação, dando ciência a todos os licitantes, em sessão pública, previamente marcada ou através de publicação na imprensa oficial.</w:t>
      </w:r>
    </w:p>
    <w:p w:rsidR="00654D8C" w:rsidRPr="00654D8C" w:rsidRDefault="00654D8C" w:rsidP="00C32A94">
      <w:pPr>
        <w:jc w:val="both"/>
        <w:rPr>
          <w:rFonts w:ascii="Bookman Old Style" w:hAnsi="Bookman Old Style"/>
        </w:rPr>
      </w:pPr>
      <w:r w:rsidRPr="00654D8C">
        <w:rPr>
          <w:rFonts w:ascii="Bookman Old Style" w:hAnsi="Bookman Old Style"/>
        </w:rPr>
        <w:t>6.6 Na hipótese de interposição de recurso na fase de habilitação, o Presidente da Comissão Permanente de Licitação notificará as licitantes do seu resultado, e convocará os interessados para nova sessão pública para abertura das Propostas Comerciais das licitantes habilitadas, caso não tenha sido modificada a decisão anterior;</w:t>
      </w:r>
    </w:p>
    <w:p w:rsidR="00654D8C" w:rsidRPr="00654D8C" w:rsidRDefault="00654D8C" w:rsidP="00C32A94">
      <w:pPr>
        <w:ind w:left="1440" w:hanging="720"/>
        <w:jc w:val="both"/>
        <w:rPr>
          <w:rFonts w:ascii="Bookman Old Style" w:hAnsi="Bookman Old Style"/>
        </w:rPr>
      </w:pPr>
      <w:r w:rsidRPr="00654D8C">
        <w:rPr>
          <w:rFonts w:ascii="Bookman Old Style" w:hAnsi="Bookman Old Style"/>
        </w:rPr>
        <w:t>6.6.1 Se houver alteração do resultado do julgamento anterior será aberto novo prazo recursal.</w:t>
      </w:r>
    </w:p>
    <w:p w:rsidR="00654D8C" w:rsidRPr="00654D8C" w:rsidRDefault="00654D8C" w:rsidP="00C32A94">
      <w:pPr>
        <w:jc w:val="both"/>
        <w:rPr>
          <w:rFonts w:ascii="Bookman Old Style" w:hAnsi="Bookman Old Style"/>
        </w:rPr>
      </w:pPr>
      <w:r w:rsidRPr="00654D8C">
        <w:rPr>
          <w:rFonts w:ascii="Bookman Old Style" w:hAnsi="Bookman Old Style"/>
        </w:rPr>
        <w:t>6.7 Será inabilitada o licitante que não atender às exigências previstas neste Edital.</w:t>
      </w:r>
    </w:p>
    <w:p w:rsidR="00654D8C" w:rsidRPr="00654D8C" w:rsidRDefault="00654D8C" w:rsidP="00C32A94">
      <w:pPr>
        <w:jc w:val="both"/>
        <w:rPr>
          <w:rFonts w:ascii="Bookman Old Style" w:hAnsi="Bookman Old Style"/>
        </w:rPr>
      </w:pPr>
      <w:r w:rsidRPr="00654D8C">
        <w:rPr>
          <w:rFonts w:ascii="Bookman Old Style" w:hAnsi="Bookman Old Style"/>
        </w:rPr>
        <w:t xml:space="preserve">6.8 O Envelope B devidamente lacrado e rubricado, contendo a PROPOSTA COMERCIAL </w:t>
      </w:r>
      <w:proofErr w:type="gramStart"/>
      <w:r w:rsidRPr="00654D8C">
        <w:rPr>
          <w:rFonts w:ascii="Bookman Old Style" w:hAnsi="Bookman Old Style"/>
        </w:rPr>
        <w:t>do(s</w:t>
      </w:r>
      <w:proofErr w:type="gramEnd"/>
      <w:r w:rsidRPr="00654D8C">
        <w:rPr>
          <w:rFonts w:ascii="Bookman Old Style" w:hAnsi="Bookman Old Style"/>
        </w:rPr>
        <w:t>) licitante(s) inabilitado(s) será(ão) devolvido(s) nas respectivas sessões públicas;</w:t>
      </w:r>
    </w:p>
    <w:p w:rsidR="00654D8C" w:rsidRPr="00654D8C" w:rsidRDefault="00654D8C" w:rsidP="00C32A94">
      <w:pPr>
        <w:tabs>
          <w:tab w:val="left" w:pos="-2127"/>
          <w:tab w:val="left" w:pos="-1985"/>
        </w:tabs>
        <w:ind w:left="1418" w:hanging="567"/>
        <w:jc w:val="both"/>
        <w:rPr>
          <w:rFonts w:ascii="Bookman Old Style" w:hAnsi="Bookman Old Style"/>
        </w:rPr>
      </w:pPr>
    </w:p>
    <w:p w:rsidR="00654D8C" w:rsidRPr="00654D8C" w:rsidRDefault="00654D8C" w:rsidP="00C32A94">
      <w:pPr>
        <w:tabs>
          <w:tab w:val="left" w:pos="-2127"/>
          <w:tab w:val="left" w:pos="-1985"/>
        </w:tabs>
        <w:ind w:left="1418" w:hanging="567"/>
        <w:jc w:val="both"/>
        <w:rPr>
          <w:rFonts w:ascii="Bookman Old Style" w:hAnsi="Bookman Old Style"/>
        </w:rPr>
      </w:pPr>
      <w:r w:rsidRPr="00654D8C">
        <w:rPr>
          <w:rFonts w:ascii="Bookman Old Style" w:hAnsi="Bookman Old Style"/>
        </w:rPr>
        <w:t>6.8.1 Caso o representante do licitante inabilitado se recuse a receber o Envelope B nas respectivas sessões públicas, ou não o retire no prazo de até 20 (vinte) dias úteis após a data de homologação da licitação, o mesmo será postado para entrega através de recebimento formal (Aviso de Recebimento – AR).</w:t>
      </w:r>
    </w:p>
    <w:p w:rsidR="00654D8C" w:rsidRPr="00654D8C" w:rsidRDefault="00654D8C" w:rsidP="00C32A94">
      <w:pPr>
        <w:tabs>
          <w:tab w:val="left" w:pos="-2127"/>
          <w:tab w:val="left" w:pos="-1985"/>
        </w:tabs>
        <w:ind w:left="1418" w:hanging="567"/>
        <w:jc w:val="both"/>
        <w:rPr>
          <w:rFonts w:ascii="Bookman Old Style" w:hAnsi="Bookman Old Style"/>
        </w:rPr>
      </w:pPr>
    </w:p>
    <w:p w:rsidR="00654D8C" w:rsidRPr="00480F53" w:rsidRDefault="00654D8C" w:rsidP="00C32A94">
      <w:pPr>
        <w:pStyle w:val="Cabealho6"/>
        <w:tabs>
          <w:tab w:val="left" w:pos="426"/>
        </w:tabs>
        <w:spacing w:before="0"/>
        <w:jc w:val="both"/>
        <w:rPr>
          <w:rFonts w:ascii="Bookman Old Style" w:hAnsi="Bookman Old Style"/>
          <w:sz w:val="20"/>
          <w:szCs w:val="20"/>
        </w:rPr>
      </w:pPr>
      <w:r w:rsidRPr="00480F53">
        <w:rPr>
          <w:rFonts w:ascii="Bookman Old Style" w:hAnsi="Bookman Old Style"/>
          <w:sz w:val="20"/>
          <w:szCs w:val="20"/>
        </w:rPr>
        <w:t xml:space="preserve">7 </w:t>
      </w:r>
      <w:r w:rsidRPr="00480F53">
        <w:rPr>
          <w:rFonts w:ascii="Bookman Old Style" w:hAnsi="Bookman Old Style"/>
          <w:sz w:val="20"/>
          <w:szCs w:val="20"/>
        </w:rPr>
        <w:tab/>
        <w:t>ABERTURA E JULGAMENTO DA PROPOSTA COMERCIAL</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7.1 Na data, hora e local comunicado, a Comissão Permanente de Licitação, abrirá o Envelope B dos licitantes habilitados e divulgará o valor global de cada proposta cujos documentos serão analisados e rubricados pelos representantes dos licitantes presentes e rubricados pela Comissão Permanente de Licitação.</w:t>
      </w:r>
    </w:p>
    <w:p w:rsidR="00654D8C" w:rsidRPr="00654D8C" w:rsidRDefault="00654D8C" w:rsidP="00C32A94">
      <w:pPr>
        <w:tabs>
          <w:tab w:val="left" w:pos="-2127"/>
          <w:tab w:val="left" w:pos="-1985"/>
        </w:tabs>
        <w:jc w:val="both"/>
        <w:rPr>
          <w:rFonts w:ascii="Bookman Old Style" w:hAnsi="Bookman Old Style"/>
        </w:rPr>
      </w:pPr>
      <w:r w:rsidRPr="00654D8C">
        <w:rPr>
          <w:rFonts w:ascii="Bookman Old Style" w:hAnsi="Bookman Old Style"/>
        </w:rPr>
        <w:t>7.2 A Comissão Permanente de Licitação verificará a PROPOSTA COMERCIAL quanto a eventuais erros aritméticos, os quais serão corrigidos, na forma seguinte:</w:t>
      </w:r>
    </w:p>
    <w:p w:rsidR="00654D8C" w:rsidRPr="00654D8C" w:rsidRDefault="00654D8C" w:rsidP="00C32A94">
      <w:pPr>
        <w:tabs>
          <w:tab w:val="left" w:pos="-2127"/>
          <w:tab w:val="left" w:pos="-1985"/>
          <w:tab w:val="left" w:pos="1134"/>
        </w:tabs>
        <w:ind w:left="1134" w:hanging="414"/>
        <w:jc w:val="both"/>
        <w:rPr>
          <w:rFonts w:ascii="Bookman Old Style" w:hAnsi="Bookman Old Style"/>
        </w:rPr>
      </w:pPr>
      <w:r w:rsidRPr="00654D8C">
        <w:rPr>
          <w:rFonts w:ascii="Bookman Old Style" w:hAnsi="Bookman Old Style"/>
        </w:rPr>
        <w:t>a)</w:t>
      </w:r>
      <w:r w:rsidRPr="00654D8C">
        <w:rPr>
          <w:rFonts w:ascii="Bookman Old Style" w:hAnsi="Bookman Old Style"/>
        </w:rPr>
        <w:tab/>
        <w:t>No caso de discrepância entre valores grafados em algarismos e por extenso, prevalecerá o valor por extenso;</w:t>
      </w:r>
    </w:p>
    <w:p w:rsidR="00654D8C" w:rsidRPr="00654D8C" w:rsidRDefault="00654D8C" w:rsidP="00C32A94">
      <w:pPr>
        <w:numPr>
          <w:ilvl w:val="1"/>
          <w:numId w:val="10"/>
        </w:numPr>
        <w:tabs>
          <w:tab w:val="left" w:pos="-2127"/>
          <w:tab w:val="left" w:pos="-1985"/>
          <w:tab w:val="left" w:pos="1134"/>
        </w:tabs>
        <w:ind w:left="1134" w:hanging="414"/>
        <w:jc w:val="both"/>
        <w:rPr>
          <w:rFonts w:ascii="Bookman Old Style" w:hAnsi="Bookman Old Style"/>
        </w:rPr>
      </w:pPr>
      <w:r w:rsidRPr="00654D8C">
        <w:rPr>
          <w:rFonts w:ascii="Bookman Old Style" w:hAnsi="Bookman Old Style"/>
        </w:rPr>
        <w:lastRenderedPageBreak/>
        <w:t>No caso de erro de transcrição da quantidade prevista para o serviço, a quantidade e o preço total serão retificados, mantendo-se inalterado o preço unitário;</w:t>
      </w:r>
    </w:p>
    <w:p w:rsidR="00654D8C" w:rsidRPr="00654D8C" w:rsidRDefault="00654D8C" w:rsidP="00C32A94">
      <w:pPr>
        <w:tabs>
          <w:tab w:val="left" w:pos="-2127"/>
          <w:tab w:val="left" w:pos="-1985"/>
          <w:tab w:val="left" w:pos="1134"/>
          <w:tab w:val="num" w:pos="1440"/>
        </w:tabs>
        <w:ind w:left="1134" w:hanging="414"/>
        <w:jc w:val="both"/>
        <w:rPr>
          <w:rFonts w:ascii="Bookman Old Style" w:hAnsi="Bookman Old Style"/>
        </w:rPr>
      </w:pPr>
      <w:r w:rsidRPr="00654D8C">
        <w:rPr>
          <w:rFonts w:ascii="Bookman Old Style" w:hAnsi="Bookman Old Style"/>
        </w:rPr>
        <w:t xml:space="preserve">c) </w:t>
      </w:r>
      <w:r w:rsidRPr="00654D8C">
        <w:rPr>
          <w:rFonts w:ascii="Bookman Old Style" w:hAnsi="Bookman Old Style"/>
        </w:rPr>
        <w:tab/>
        <w:t>No caso de erro de multiplicação do preço unitário pela quantidade correspondente, o produto será retificado, mantendo-se inalterados o preço unitário e a quantidade;</w:t>
      </w:r>
    </w:p>
    <w:p w:rsidR="00654D8C" w:rsidRPr="00654D8C" w:rsidRDefault="00654D8C" w:rsidP="00C32A94">
      <w:pPr>
        <w:tabs>
          <w:tab w:val="left" w:pos="-2127"/>
          <w:tab w:val="left" w:pos="-1985"/>
          <w:tab w:val="left" w:pos="1134"/>
          <w:tab w:val="num" w:pos="1440"/>
        </w:tabs>
        <w:ind w:left="1134" w:hanging="414"/>
        <w:jc w:val="both"/>
        <w:rPr>
          <w:rFonts w:ascii="Bookman Old Style" w:hAnsi="Bookman Old Style"/>
        </w:rPr>
      </w:pPr>
      <w:r w:rsidRPr="00654D8C">
        <w:rPr>
          <w:rFonts w:ascii="Bookman Old Style" w:hAnsi="Bookman Old Style"/>
        </w:rPr>
        <w:t xml:space="preserve">d) </w:t>
      </w:r>
      <w:r w:rsidRPr="00654D8C">
        <w:rPr>
          <w:rFonts w:ascii="Bookman Old Style" w:hAnsi="Bookman Old Style"/>
        </w:rPr>
        <w:tab/>
        <w:t>No caso de erro de adição, a soma será retificada, mantendo-se inalteradas as parcelas.</w:t>
      </w:r>
    </w:p>
    <w:p w:rsidR="00CF4636" w:rsidRDefault="00654D8C" w:rsidP="00C32A94">
      <w:pPr>
        <w:pStyle w:val="Corpodetexto3"/>
        <w:tabs>
          <w:tab w:val="left" w:pos="-2127"/>
          <w:tab w:val="left" w:pos="1276"/>
        </w:tabs>
        <w:spacing w:after="0"/>
        <w:jc w:val="both"/>
        <w:rPr>
          <w:rFonts w:ascii="Bookman Old Style" w:hAnsi="Bookman Old Style"/>
          <w:sz w:val="20"/>
          <w:szCs w:val="20"/>
        </w:rPr>
      </w:pPr>
      <w:r w:rsidRPr="00654D8C">
        <w:rPr>
          <w:rFonts w:ascii="Bookman Old Style" w:hAnsi="Bookman Old Style"/>
          <w:sz w:val="20"/>
          <w:szCs w:val="20"/>
        </w:rPr>
        <w:t xml:space="preserve">7.2.1 O preço total da proposta será ajustado pela </w:t>
      </w:r>
      <w:r w:rsidR="00920455">
        <w:rPr>
          <w:rFonts w:ascii="Bookman Old Style" w:hAnsi="Bookman Old Style"/>
          <w:sz w:val="20"/>
          <w:szCs w:val="20"/>
        </w:rPr>
        <w:t>PMCL</w:t>
      </w:r>
    </w:p>
    <w:p w:rsidR="00654D8C" w:rsidRPr="00654D8C" w:rsidRDefault="00654D8C" w:rsidP="00C32A94">
      <w:pPr>
        <w:pStyle w:val="Corpodetexto3"/>
        <w:tabs>
          <w:tab w:val="left" w:pos="-2127"/>
          <w:tab w:val="left" w:pos="1276"/>
        </w:tabs>
        <w:spacing w:after="0"/>
        <w:jc w:val="both"/>
        <w:rPr>
          <w:rFonts w:ascii="Bookman Old Style" w:hAnsi="Bookman Old Style"/>
          <w:sz w:val="20"/>
          <w:szCs w:val="20"/>
        </w:rPr>
      </w:pPr>
      <w:r w:rsidRPr="00654D8C">
        <w:rPr>
          <w:rFonts w:ascii="Bookman Old Style" w:hAnsi="Bookman Old Style"/>
          <w:sz w:val="20"/>
          <w:szCs w:val="20"/>
        </w:rPr>
        <w:t>. O valor resultante consistirá no preço-corrigido global da PROPOSTA COMERCIAL.</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7.3 Finalmente após a verificação dos ajustes, a Comissão Permanente de Licitação analisará a PROPOSTA COMERCIAL das licitantes habilitadas, desclassificando aquela que:</w:t>
      </w:r>
    </w:p>
    <w:p w:rsidR="00654D8C" w:rsidRPr="00654D8C" w:rsidRDefault="00654D8C" w:rsidP="00C32A94">
      <w:pPr>
        <w:tabs>
          <w:tab w:val="left" w:pos="-1985"/>
        </w:tabs>
        <w:ind w:left="851" w:hanging="131"/>
        <w:jc w:val="both"/>
        <w:rPr>
          <w:rFonts w:ascii="Bookman Old Style" w:hAnsi="Bookman Old Style"/>
        </w:rPr>
      </w:pPr>
      <w:r w:rsidRPr="00654D8C">
        <w:rPr>
          <w:rFonts w:ascii="Bookman Old Style" w:hAnsi="Bookman Old Style"/>
        </w:rPr>
        <w:t xml:space="preserve">a) </w:t>
      </w:r>
      <w:proofErr w:type="gramStart"/>
      <w:r w:rsidRPr="00654D8C">
        <w:rPr>
          <w:rFonts w:ascii="Bookman Old Style" w:hAnsi="Bookman Old Style"/>
        </w:rPr>
        <w:t>deixar</w:t>
      </w:r>
      <w:proofErr w:type="gramEnd"/>
      <w:r w:rsidRPr="00654D8C">
        <w:rPr>
          <w:rFonts w:ascii="Bookman Old Style" w:hAnsi="Bookman Old Style"/>
        </w:rPr>
        <w:t xml:space="preserve"> de apresentar qualquer um dos documentos exigidos neste Edital, ou apresentá-los em desacordo com qualquer exigência deste Edital; ou</w:t>
      </w:r>
    </w:p>
    <w:p w:rsidR="00654D8C" w:rsidRPr="00654D8C" w:rsidRDefault="00654D8C" w:rsidP="00C32A94">
      <w:pPr>
        <w:tabs>
          <w:tab w:val="left" w:pos="-1985"/>
        </w:tabs>
        <w:ind w:left="851" w:hanging="131"/>
        <w:jc w:val="both"/>
        <w:rPr>
          <w:rFonts w:ascii="Bookman Old Style" w:hAnsi="Bookman Old Style"/>
        </w:rPr>
      </w:pPr>
      <w:r w:rsidRPr="00654D8C">
        <w:rPr>
          <w:rFonts w:ascii="Bookman Old Style" w:hAnsi="Bookman Old Style"/>
        </w:rPr>
        <w:t>b) apresentar qualquer oferta de vantagem baseada nas propostas dos demais licitantes ou de qualquer outra natureza, inclusive financiamentos subsidiados ou a fundo perdidos;</w:t>
      </w:r>
    </w:p>
    <w:p w:rsidR="00654D8C" w:rsidRPr="00654D8C" w:rsidRDefault="00654D8C" w:rsidP="00C32A94">
      <w:pPr>
        <w:tabs>
          <w:tab w:val="left" w:pos="-1985"/>
        </w:tabs>
        <w:ind w:left="851" w:hanging="131"/>
        <w:jc w:val="both"/>
        <w:rPr>
          <w:rFonts w:ascii="Bookman Old Style" w:hAnsi="Bookman Old Style"/>
        </w:rPr>
      </w:pPr>
      <w:r w:rsidRPr="00654D8C">
        <w:rPr>
          <w:rFonts w:ascii="Bookman Old Style" w:hAnsi="Bookman Old Style"/>
        </w:rPr>
        <w:t>c) deixar de apresentar preço unitário para um ou mais serviços.</w:t>
      </w:r>
    </w:p>
    <w:p w:rsidR="00654D8C" w:rsidRPr="00654D8C" w:rsidRDefault="00654D8C" w:rsidP="00C32A94">
      <w:pPr>
        <w:tabs>
          <w:tab w:val="left" w:pos="-1985"/>
          <w:tab w:val="left" w:pos="851"/>
        </w:tabs>
        <w:ind w:left="851" w:hanging="131"/>
        <w:jc w:val="both"/>
        <w:rPr>
          <w:rFonts w:ascii="Bookman Old Style" w:hAnsi="Bookman Old Style"/>
        </w:rPr>
      </w:pPr>
      <w:r w:rsidRPr="00654D8C">
        <w:rPr>
          <w:rFonts w:ascii="Bookman Old Style" w:hAnsi="Bookman Old Style"/>
        </w:rPr>
        <w:t>d) apresentar prazo de execução das obras e serviços objeto desta licitação diferente do estabelecido neste Edital.</w:t>
      </w:r>
    </w:p>
    <w:p w:rsidR="00654D8C" w:rsidRPr="00654D8C" w:rsidRDefault="00654D8C" w:rsidP="00C32A94">
      <w:pPr>
        <w:ind w:left="851" w:hanging="131"/>
        <w:jc w:val="both"/>
        <w:rPr>
          <w:rFonts w:ascii="Bookman Old Style" w:hAnsi="Bookman Old Style"/>
        </w:rPr>
      </w:pPr>
      <w:r w:rsidRPr="00654D8C">
        <w:rPr>
          <w:rFonts w:ascii="Bookman Old Style" w:hAnsi="Bookman Old Style"/>
        </w:rPr>
        <w:t>e) apresentar proposta cujos valores sejam inferiores a 70% (setenta por cento) do menor dos seguintes valores:</w:t>
      </w:r>
    </w:p>
    <w:p w:rsidR="00654D8C" w:rsidRPr="00654D8C" w:rsidRDefault="00654D8C" w:rsidP="00C32A94">
      <w:pPr>
        <w:ind w:left="851" w:firstLine="49"/>
        <w:jc w:val="both"/>
        <w:rPr>
          <w:rFonts w:ascii="Bookman Old Style" w:hAnsi="Bookman Old Style"/>
        </w:rPr>
      </w:pPr>
      <w:proofErr w:type="gramStart"/>
      <w:r w:rsidRPr="00654D8C">
        <w:rPr>
          <w:rFonts w:ascii="Bookman Old Style" w:hAnsi="Bookman Old Style"/>
        </w:rPr>
        <w:t>e.1</w:t>
      </w:r>
      <w:proofErr w:type="gramEnd"/>
      <w:r w:rsidRPr="00654D8C">
        <w:rPr>
          <w:rFonts w:ascii="Bookman Old Style" w:hAnsi="Bookman Old Style"/>
        </w:rPr>
        <w:t xml:space="preserve">) média aritmética dos valores das propostas superiores a 50% (cinqüenta por cento) do valor orçado pela </w:t>
      </w:r>
      <w:r w:rsidR="00920455">
        <w:rPr>
          <w:rFonts w:ascii="Bookman Old Style" w:hAnsi="Bookman Old Style"/>
        </w:rPr>
        <w:t>PMCL</w:t>
      </w:r>
      <w:r w:rsidRPr="00654D8C">
        <w:rPr>
          <w:rFonts w:ascii="Bookman Old Style" w:hAnsi="Bookman Old Style"/>
        </w:rPr>
        <w:t>; ou</w:t>
      </w:r>
    </w:p>
    <w:p w:rsidR="00654D8C" w:rsidRPr="00654D8C" w:rsidRDefault="00654D8C" w:rsidP="00C32A94">
      <w:pPr>
        <w:ind w:left="851" w:firstLine="49"/>
        <w:jc w:val="both"/>
        <w:rPr>
          <w:rFonts w:ascii="Bookman Old Style" w:hAnsi="Bookman Old Style"/>
        </w:rPr>
      </w:pPr>
      <w:proofErr w:type="gramStart"/>
      <w:r w:rsidRPr="00654D8C">
        <w:rPr>
          <w:rFonts w:ascii="Bookman Old Style" w:hAnsi="Bookman Old Style"/>
        </w:rPr>
        <w:t>e.2</w:t>
      </w:r>
      <w:proofErr w:type="gramEnd"/>
      <w:r w:rsidRPr="00654D8C">
        <w:rPr>
          <w:rFonts w:ascii="Bookman Old Style" w:hAnsi="Bookman Old Style"/>
        </w:rPr>
        <w:t xml:space="preserve">) valor orçado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ind w:left="851" w:hanging="131"/>
        <w:jc w:val="both"/>
        <w:rPr>
          <w:rFonts w:ascii="Bookman Old Style" w:hAnsi="Bookman Old Style"/>
          <w:bCs/>
        </w:rPr>
      </w:pPr>
      <w:r w:rsidRPr="00654D8C">
        <w:rPr>
          <w:rFonts w:ascii="Bookman Old Style" w:hAnsi="Bookman Old Style"/>
        </w:rPr>
        <w:t xml:space="preserve"> f) </w:t>
      </w:r>
      <w:proofErr w:type="gramStart"/>
      <w:r w:rsidRPr="00654D8C">
        <w:rPr>
          <w:rFonts w:ascii="Bookman Old Style" w:hAnsi="Bookman Old Style"/>
          <w:bCs/>
        </w:rPr>
        <w:t>ofereçam</w:t>
      </w:r>
      <w:proofErr w:type="gramEnd"/>
      <w:r w:rsidRPr="00654D8C">
        <w:rPr>
          <w:rFonts w:ascii="Bookman Old Style" w:hAnsi="Bookman Old Style"/>
          <w:bCs/>
        </w:rPr>
        <w:t xml:space="preserve"> preço excessivo ou manifestamente inexeqüível, justificados em análise técnica da Administração, considerados como aqueles</w:t>
      </w:r>
      <w:r w:rsidRPr="00654D8C">
        <w:rPr>
          <w:rFonts w:ascii="Bookman Old Style" w:hAnsi="Bookman Old Style"/>
          <w:b/>
          <w:bCs/>
        </w:rPr>
        <w:t xml:space="preserve"> </w:t>
      </w:r>
      <w:r w:rsidRPr="00654D8C">
        <w:rPr>
          <w:rFonts w:ascii="Bookman Old Style" w:hAnsi="Bookman Old Style"/>
          <w:bCs/>
        </w:rPr>
        <w:t>incompatíveis com os preços dos insumos, salários, encargos (sociais e financeiros) e lucros praticados no mercado.</w:t>
      </w:r>
    </w:p>
    <w:p w:rsidR="00654D8C" w:rsidRPr="00654D8C" w:rsidRDefault="00654D8C" w:rsidP="00C32A94">
      <w:pPr>
        <w:jc w:val="both"/>
        <w:rPr>
          <w:rFonts w:ascii="Bookman Old Style" w:hAnsi="Bookman Old Style"/>
        </w:rPr>
      </w:pPr>
      <w:r w:rsidRPr="00654D8C">
        <w:rPr>
          <w:rFonts w:ascii="Bookman Old Style" w:hAnsi="Bookman Old Style"/>
        </w:rPr>
        <w:t xml:space="preserve">7.4 Do concorrente vencedor cujo </w:t>
      </w:r>
      <w:r w:rsidRPr="00654D8C">
        <w:rPr>
          <w:rFonts w:ascii="Bookman Old Style" w:hAnsi="Bookman Old Style"/>
          <w:b/>
        </w:rPr>
        <w:t>valor global da proposta seja inferior a 80%</w:t>
      </w:r>
      <w:r w:rsidRPr="00654D8C">
        <w:rPr>
          <w:rFonts w:ascii="Bookman Old Style" w:hAnsi="Bookman Old Style"/>
        </w:rPr>
        <w:t xml:space="preserve"> (oitenta por cento) do menor valor apurado entre os itens “7.4-e.1 e “7.4-e.2”, será exigida, para assinatura do Contrato, </w:t>
      </w:r>
      <w:r w:rsidRPr="00654D8C">
        <w:rPr>
          <w:rFonts w:ascii="Bookman Old Style" w:hAnsi="Bookman Old Style"/>
          <w:b/>
        </w:rPr>
        <w:t>prestação de</w:t>
      </w:r>
      <w:r w:rsidRPr="00654D8C">
        <w:rPr>
          <w:rFonts w:ascii="Bookman Old Style" w:hAnsi="Bookman Old Style"/>
        </w:rPr>
        <w:t xml:space="preserve"> </w:t>
      </w:r>
      <w:r w:rsidRPr="00654D8C">
        <w:rPr>
          <w:rFonts w:ascii="Bookman Old Style" w:hAnsi="Bookman Old Style"/>
          <w:b/>
          <w:bCs/>
        </w:rPr>
        <w:t>garantia adicional</w:t>
      </w:r>
      <w:r w:rsidRPr="00654D8C">
        <w:rPr>
          <w:rFonts w:ascii="Bookman Old Style" w:hAnsi="Bookman Old Style"/>
        </w:rPr>
        <w:t>, dentre as modalidades previstas no § lº do art. 56 da Lei nº 8.666/</w:t>
      </w:r>
      <w:proofErr w:type="gramStart"/>
      <w:r w:rsidRPr="00654D8C">
        <w:rPr>
          <w:rFonts w:ascii="Bookman Old Style" w:hAnsi="Bookman Old Style"/>
        </w:rPr>
        <w:t>93,  igual</w:t>
      </w:r>
      <w:proofErr w:type="gramEnd"/>
      <w:r w:rsidRPr="00654D8C">
        <w:rPr>
          <w:rFonts w:ascii="Bookman Old Style" w:hAnsi="Bookman Old Style"/>
        </w:rPr>
        <w:t xml:space="preserve"> à diferença resultante entre 80% (oitenta por cento) do menor valor obtido entre os itens “7.4-e.1 e “7.4-e.2”,  e o valor da correspondente proposta.</w:t>
      </w:r>
    </w:p>
    <w:p w:rsidR="00654D8C" w:rsidRPr="00654D8C" w:rsidRDefault="00654D8C" w:rsidP="00C32A94">
      <w:pPr>
        <w:autoSpaceDE w:val="0"/>
        <w:autoSpaceDN w:val="0"/>
        <w:adjustRightInd w:val="0"/>
        <w:ind w:left="709" w:hanging="709"/>
        <w:jc w:val="both"/>
        <w:rPr>
          <w:rFonts w:ascii="Bookman Old Style" w:hAnsi="Bookman Old Style"/>
        </w:rPr>
      </w:pPr>
      <w:r w:rsidRPr="00654D8C">
        <w:rPr>
          <w:rFonts w:ascii="Bookman Old Style" w:hAnsi="Bookman Old Style"/>
        </w:rPr>
        <w:tab/>
        <w:t xml:space="preserve">7.4.1 </w:t>
      </w:r>
      <w:r w:rsidRPr="00654D8C">
        <w:rPr>
          <w:rFonts w:ascii="Bookman Old Style" w:eastAsiaTheme="minorHAnsi" w:hAnsi="Bookman Old Style"/>
          <w:lang w:eastAsia="en-US"/>
        </w:rPr>
        <w:t>Para obras, serviços e fornecimentos de grande vulto envolvendo alta complexidade técnica e riscos financeiros consideráveis, demonstrados através de parecer tecnicamente aprovado pela autoridade competente, o limite de garantia poderá ser elevado para até dez por cento do valor do contrato</w:t>
      </w:r>
    </w:p>
    <w:p w:rsidR="00654D8C" w:rsidRPr="00654D8C" w:rsidRDefault="00654D8C" w:rsidP="00C32A94">
      <w:pPr>
        <w:jc w:val="both"/>
        <w:rPr>
          <w:rFonts w:ascii="Bookman Old Style" w:hAnsi="Bookman Old Style"/>
        </w:rPr>
      </w:pPr>
      <w:r w:rsidRPr="00654D8C">
        <w:rPr>
          <w:rFonts w:ascii="Bookman Old Style" w:hAnsi="Bookman Old Style"/>
        </w:rPr>
        <w:t>7.5 Será considerada vencedora a proposta que resulte o menor preço global para a execução dos serviços.</w:t>
      </w:r>
    </w:p>
    <w:p w:rsidR="00654D8C" w:rsidRPr="00654D8C" w:rsidRDefault="00654D8C" w:rsidP="00C32A94">
      <w:pPr>
        <w:jc w:val="both"/>
        <w:rPr>
          <w:rFonts w:ascii="Bookman Old Style" w:hAnsi="Bookman Old Style"/>
        </w:rPr>
      </w:pPr>
      <w:r w:rsidRPr="00654D8C">
        <w:rPr>
          <w:rFonts w:ascii="Bookman Old Style" w:hAnsi="Bookman Old Style"/>
        </w:rPr>
        <w:t xml:space="preserve">7.6 Observado o critério de aceitabilidade da proposta estabelecido nos subitens anteriores, a Comissão Permanente de Licitação classificará as propostas remanescentes, pela </w:t>
      </w:r>
      <w:r w:rsidRPr="00654D8C">
        <w:rPr>
          <w:rFonts w:ascii="Bookman Old Style" w:hAnsi="Bookman Old Style"/>
          <w:b/>
          <w:u w:val="single"/>
        </w:rPr>
        <w:t>ordem crescente dos preços globais ofertados pelos licitantes</w:t>
      </w:r>
      <w:r w:rsidRPr="00654D8C">
        <w:rPr>
          <w:rFonts w:ascii="Bookman Old Style" w:hAnsi="Bookman Old Style"/>
        </w:rPr>
        <w:t>, e divulgará a classificação através de publicação na imprensa oficial;</w:t>
      </w:r>
    </w:p>
    <w:p w:rsidR="00654D8C" w:rsidRPr="00654D8C" w:rsidRDefault="00654D8C" w:rsidP="00C32A94">
      <w:pPr>
        <w:jc w:val="both"/>
        <w:rPr>
          <w:rFonts w:ascii="Bookman Old Style" w:hAnsi="Bookman Old Style"/>
        </w:rPr>
      </w:pPr>
      <w:r w:rsidRPr="00654D8C">
        <w:rPr>
          <w:rFonts w:ascii="Bookman Old Style" w:hAnsi="Bookman Old Style"/>
        </w:rPr>
        <w:t>7.7 Havendo empate entre duas ou mais propostas, o desempate far-se-á através de sorteio, em ato público, o qual todos os licitantes classificados serão convocados, em horário e local a serem definidos pela Comissão Permanente de Licitação, dando ciência prévia a todos;</w:t>
      </w:r>
    </w:p>
    <w:p w:rsidR="00654D8C" w:rsidRPr="00654D8C" w:rsidRDefault="00654D8C" w:rsidP="00C32A94">
      <w:pPr>
        <w:ind w:left="1260" w:hanging="540"/>
        <w:jc w:val="both"/>
        <w:rPr>
          <w:rFonts w:ascii="Bookman Old Style" w:hAnsi="Bookman Old Style"/>
        </w:rPr>
      </w:pPr>
      <w:r w:rsidRPr="00654D8C">
        <w:rPr>
          <w:rFonts w:ascii="Bookman Old Style" w:hAnsi="Bookman Old Style"/>
        </w:rPr>
        <w:t>7.7.1 Decorridos 30 (trinta) minutos da hora marcada, sem que compareçam todos os convocados, o sorteio será realizado a despeito das ausências.</w:t>
      </w:r>
    </w:p>
    <w:p w:rsidR="00654D8C" w:rsidRPr="00654D8C" w:rsidRDefault="00654D8C" w:rsidP="00C32A94">
      <w:pPr>
        <w:widowControl w:val="0"/>
        <w:tabs>
          <w:tab w:val="left" w:pos="9709"/>
        </w:tabs>
        <w:jc w:val="both"/>
        <w:rPr>
          <w:rFonts w:ascii="Bookman Old Style" w:hAnsi="Bookman Old Style"/>
        </w:rPr>
      </w:pPr>
      <w:r w:rsidRPr="00654D8C">
        <w:rPr>
          <w:rFonts w:ascii="Bookman Old Style" w:hAnsi="Bookman Old Style"/>
        </w:rPr>
        <w:t xml:space="preserve">7.8 No julgamento das propostas a Comissão de Licitação procederá ao equilíbrio das propostas levando-se em consideração os preços oferecidos no tocante às incidências a que esteja sujeito cada licitante conforme dispõe a Lei nº 8.212/91, considerando as </w:t>
      </w:r>
      <w:r w:rsidRPr="00654D8C">
        <w:rPr>
          <w:rFonts w:ascii="Bookman Old Style" w:hAnsi="Bookman Old Style"/>
        </w:rPr>
        <w:lastRenderedPageBreak/>
        <w:t>alterações da Lei nº 9.876/99.</w:t>
      </w:r>
    </w:p>
    <w:p w:rsidR="00654D8C" w:rsidRPr="00654D8C" w:rsidRDefault="00654D8C" w:rsidP="00C32A94">
      <w:pPr>
        <w:ind w:left="720"/>
        <w:jc w:val="both"/>
        <w:rPr>
          <w:rFonts w:ascii="Bookman Old Style" w:hAnsi="Bookman Old Style"/>
        </w:rPr>
      </w:pPr>
      <w:r w:rsidRPr="00654D8C">
        <w:rPr>
          <w:rFonts w:ascii="Bookman Old Style" w:hAnsi="Bookman Old Style"/>
        </w:rPr>
        <w:t>7.8.1 Para cumprimento do item anterior, a Comissão Permanente de Licitação fica autorizada a acrescentar o percentual de 15% (quinze por cento) ao valor total de cada proposta oferecida por licitante habilitada como Cooperativa de Trabalhadores, levando-se em consideração, na fase de classificação e julgamento o valor resultante da proposta.</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 xml:space="preserve">7.9 Quando todos os licitantes foram inabilitados ou todas as propostas </w:t>
      </w:r>
      <w:r w:rsidR="003660C7">
        <w:rPr>
          <w:rFonts w:ascii="Bookman Old Style" w:hAnsi="Bookman Old Style"/>
        </w:rPr>
        <w:t xml:space="preserve">forem desclassificadas, a </w:t>
      </w:r>
      <w:r w:rsidR="00920455">
        <w:rPr>
          <w:rFonts w:ascii="Bookman Old Style" w:hAnsi="Bookman Old Style"/>
        </w:rPr>
        <w:t>PMCL</w:t>
      </w:r>
      <w:r w:rsidR="003660C7">
        <w:rPr>
          <w:rFonts w:ascii="Bookman Old Style" w:hAnsi="Bookman Old Style"/>
        </w:rPr>
        <w:t xml:space="preserve"> </w:t>
      </w:r>
      <w:r w:rsidRPr="00654D8C">
        <w:rPr>
          <w:rFonts w:ascii="Bookman Old Style" w:hAnsi="Bookman Old Style"/>
        </w:rPr>
        <w:t>poderá fixar aos licitantes o prazo de 8 (oito) dias úteis para apresentação de nova documentação ou de outras propostas excluídas das causas que deram origem à inabilitação ou desclassificação. Todos os concorrentes serão comunicados formalmente do dia, hora e local da abertura dos novos envelopes. Neste caso, o prazo de validade das propostas será contado a partir da nova data de apresentação.</w:t>
      </w:r>
    </w:p>
    <w:p w:rsidR="00654D8C" w:rsidRPr="00654D8C" w:rsidRDefault="00654D8C" w:rsidP="00C32A94">
      <w:pPr>
        <w:jc w:val="both"/>
        <w:rPr>
          <w:rFonts w:ascii="Bookman Old Style" w:hAnsi="Bookman Old Style"/>
        </w:rPr>
      </w:pPr>
      <w:r w:rsidRPr="00654D8C">
        <w:rPr>
          <w:rFonts w:ascii="Bookman Old Style" w:hAnsi="Bookman Old Style"/>
        </w:rPr>
        <w:t>7.10 Juntamente com o julgamento das PROPOSTAS DE PREÇOS a Comissão de Licitação proferirá o julgamento final da licitação, declarando a mais vantajosa para a Administração no certame, pendente todo o processo à autoridade superior para homologação e posterior adjudicação.</w:t>
      </w:r>
    </w:p>
    <w:p w:rsidR="00654D8C" w:rsidRPr="00654D8C" w:rsidRDefault="00654D8C" w:rsidP="00C32A94">
      <w:pPr>
        <w:jc w:val="both"/>
        <w:rPr>
          <w:rFonts w:ascii="Bookman Old Style" w:hAnsi="Bookman Old Style"/>
          <w:b/>
        </w:rPr>
      </w:pPr>
    </w:p>
    <w:p w:rsidR="00654D8C" w:rsidRPr="00654D8C" w:rsidRDefault="00654D8C" w:rsidP="00C32A94">
      <w:pPr>
        <w:jc w:val="both"/>
        <w:rPr>
          <w:rFonts w:ascii="Bookman Old Style" w:hAnsi="Bookman Old Style"/>
          <w:b/>
        </w:rPr>
      </w:pPr>
      <w:r w:rsidRPr="00654D8C">
        <w:rPr>
          <w:rFonts w:ascii="Bookman Old Style" w:hAnsi="Bookman Old Style"/>
          <w:b/>
        </w:rPr>
        <w:t>8. IMPUGNAÇÃO E RECURSO</w:t>
      </w:r>
    </w:p>
    <w:p w:rsidR="00654D8C" w:rsidRPr="00654D8C" w:rsidRDefault="00654D8C" w:rsidP="00C32A94">
      <w:pPr>
        <w:jc w:val="both"/>
        <w:rPr>
          <w:rFonts w:ascii="Bookman Old Style" w:hAnsi="Bookman Old Style"/>
        </w:rPr>
      </w:pPr>
      <w:r w:rsidRPr="00654D8C">
        <w:rPr>
          <w:rFonts w:ascii="Bookman Old Style" w:hAnsi="Bookman Old Style"/>
        </w:rPr>
        <w:t>8.1 A impugnação dos termos do Edital e de seus anexos se efetivará em conformidade com o Art. 41 da Lei nº 8.666/93, deverá ser dirigida à autoridade que assinou o Edital e p</w:t>
      </w:r>
      <w:r w:rsidR="00095DBF">
        <w:rPr>
          <w:rFonts w:ascii="Bookman Old Style" w:hAnsi="Bookman Old Style"/>
        </w:rPr>
        <w:t xml:space="preserve">rotocolada no Protocolo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tabs>
          <w:tab w:val="left" w:pos="-2127"/>
          <w:tab w:val="num" w:pos="993"/>
          <w:tab w:val="num" w:pos="2345"/>
        </w:tabs>
        <w:ind w:left="1418" w:hanging="567"/>
        <w:jc w:val="both"/>
        <w:rPr>
          <w:rFonts w:ascii="Bookman Old Style" w:hAnsi="Bookman Old Style"/>
        </w:rPr>
      </w:pPr>
      <w:r w:rsidRPr="00654D8C">
        <w:rPr>
          <w:rFonts w:ascii="Bookman Old Style" w:hAnsi="Bookman Old Style"/>
        </w:rPr>
        <w:t>a) por qualquer cidadão, até 05 (cinco) dias úteis antes da data fixada no subitem 2.1 deste Edital;</w:t>
      </w:r>
    </w:p>
    <w:p w:rsidR="00654D8C" w:rsidRPr="00654D8C" w:rsidRDefault="00654D8C" w:rsidP="00C32A94">
      <w:pPr>
        <w:tabs>
          <w:tab w:val="left" w:pos="-2127"/>
          <w:tab w:val="num" w:pos="1418"/>
          <w:tab w:val="num" w:pos="2345"/>
        </w:tabs>
        <w:ind w:left="1418" w:hanging="567"/>
        <w:jc w:val="both"/>
        <w:rPr>
          <w:rFonts w:ascii="Bookman Old Style" w:hAnsi="Bookman Old Style"/>
        </w:rPr>
      </w:pPr>
      <w:r w:rsidRPr="00654D8C">
        <w:rPr>
          <w:rFonts w:ascii="Bookman Old Style" w:hAnsi="Bookman Old Style"/>
        </w:rPr>
        <w:t>b) pela licitante, até 02 (dois) dias úteis antes da data fixada no subitem 2.1 deste Edital.</w:t>
      </w:r>
    </w:p>
    <w:p w:rsidR="00654D8C" w:rsidRPr="00654D8C" w:rsidRDefault="00654D8C" w:rsidP="00C32A94">
      <w:pPr>
        <w:tabs>
          <w:tab w:val="left" w:pos="-2127"/>
        </w:tabs>
        <w:ind w:left="1440" w:hanging="540"/>
        <w:jc w:val="both"/>
        <w:rPr>
          <w:rFonts w:ascii="Bookman Old Style" w:hAnsi="Bookman Old Style"/>
        </w:rPr>
      </w:pPr>
      <w:r w:rsidRPr="00654D8C">
        <w:rPr>
          <w:rFonts w:ascii="Bookman Old Style" w:hAnsi="Bookman Old Style"/>
        </w:rPr>
        <w:t>8.1.1 Tomar-se-á por base, para efeito de contagem de prazo, a exclusão da data fixada no subitem 2.1 deste Edital e a inclusão da data do vencimento para o recebimento das impugnações;</w:t>
      </w:r>
    </w:p>
    <w:p w:rsidR="00654D8C" w:rsidRPr="00654D8C" w:rsidRDefault="00654D8C" w:rsidP="00C32A94">
      <w:pPr>
        <w:tabs>
          <w:tab w:val="left" w:pos="-2127"/>
        </w:tabs>
        <w:ind w:left="1440" w:hanging="540"/>
        <w:jc w:val="both"/>
        <w:rPr>
          <w:rFonts w:ascii="Bookman Old Style" w:hAnsi="Bookman Old Style"/>
        </w:rPr>
      </w:pPr>
      <w:r w:rsidRPr="00654D8C">
        <w:rPr>
          <w:rFonts w:ascii="Bookman Old Style" w:hAnsi="Bookman Old Style"/>
        </w:rPr>
        <w:t>8.1.2 Apresentada a impugnação a mesma será respondida ao interessado, dando-se ciência aos demais adquirentes do Edital, antes da abertura do envelope contendo os DOCUMENTOS DE HABILITAÇÃO;</w:t>
      </w:r>
    </w:p>
    <w:p w:rsidR="00654D8C" w:rsidRPr="00654D8C" w:rsidRDefault="00654D8C" w:rsidP="00C32A94">
      <w:pPr>
        <w:tabs>
          <w:tab w:val="left" w:pos="-2127"/>
        </w:tabs>
        <w:ind w:left="1440" w:hanging="540"/>
        <w:jc w:val="both"/>
        <w:rPr>
          <w:rFonts w:ascii="Bookman Old Style" w:hAnsi="Bookman Old Style"/>
        </w:rPr>
      </w:pPr>
      <w:r w:rsidRPr="00654D8C">
        <w:rPr>
          <w:rFonts w:ascii="Bookman Old Style" w:hAnsi="Bookman Old Style"/>
        </w:rPr>
        <w:t>8.1.3</w:t>
      </w:r>
      <w:r w:rsidRPr="00654D8C">
        <w:rPr>
          <w:rFonts w:ascii="Bookman Old Style" w:hAnsi="Bookman Old Style"/>
        </w:rPr>
        <w:tab/>
        <w:t>A impugnação feita tempestivamente pelo licitante não o impedirá de participar do processo licitatório até o trânsito em julgado da decisão a ele pertinente, devendo, por conseguinte, entregar os DOCUMENTOS DE HABILITAÇÃO e a PROPOSTA COMERCIAL à Comissão Permanente de Licitação, junto com os outros licitantes, na data, hora e local fixado neste Edital.</w:t>
      </w:r>
    </w:p>
    <w:p w:rsidR="00654D8C" w:rsidRPr="00654D8C" w:rsidRDefault="00654D8C" w:rsidP="00C32A94">
      <w:pPr>
        <w:tabs>
          <w:tab w:val="left" w:pos="-2127"/>
        </w:tabs>
        <w:ind w:left="540" w:hanging="540"/>
        <w:jc w:val="both"/>
        <w:rPr>
          <w:rFonts w:ascii="Bookman Old Style" w:hAnsi="Bookman Old Style"/>
        </w:rPr>
      </w:pPr>
      <w:r w:rsidRPr="00654D8C">
        <w:rPr>
          <w:rFonts w:ascii="Bookman Old Style" w:hAnsi="Bookman Old Style"/>
        </w:rPr>
        <w:t xml:space="preserve"> 8.2 Divulgada a decisão da Comissão Permanente de Licitação, no tocante à fase de habilitação ou de classificação, se dela discordar, o licitante terá o prazo de 05 (cinco) dias úteis para interpor recurso, contado da data de divulgação do resultado da respectiva fase, exceto se dele renunciar expressamente.</w:t>
      </w:r>
    </w:p>
    <w:p w:rsidR="00654D8C" w:rsidRPr="00654D8C" w:rsidRDefault="00654D8C" w:rsidP="00C32A94">
      <w:pPr>
        <w:tabs>
          <w:tab w:val="left" w:pos="-1985"/>
        </w:tabs>
        <w:jc w:val="both"/>
        <w:rPr>
          <w:rFonts w:ascii="Bookman Old Style" w:hAnsi="Bookman Old Style"/>
        </w:rPr>
      </w:pPr>
      <w:r w:rsidRPr="00654D8C">
        <w:rPr>
          <w:rFonts w:ascii="Bookman Old Style" w:hAnsi="Bookman Old Style"/>
        </w:rPr>
        <w:t>8.3 Interposto o recurso, em qualquer fase da licitação, dele se dará ciência formalmente aos demais licitantes, que poderão impugná-lo no prazo de 05 (cinco) dias úteis;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8.4 Os licitantes poderão defender seus interesses na licitação por todos os meios juridicamente aceitáveis, inclusive com formulação de RECURSOS contra as decisões adotadas pelos condutores do processo.</w:t>
      </w:r>
    </w:p>
    <w:p w:rsidR="00654D8C" w:rsidRPr="00654D8C" w:rsidRDefault="00654D8C" w:rsidP="00C32A94">
      <w:pPr>
        <w:widowControl w:val="0"/>
        <w:jc w:val="both"/>
        <w:rPr>
          <w:rFonts w:ascii="Bookman Old Style" w:hAnsi="Bookman Old Style"/>
        </w:rPr>
      </w:pPr>
      <w:smartTag w:uri="urn:schemas-microsoft-com:office:smarttags" w:element="metricconverter">
        <w:smartTagPr>
          <w:attr w:name="ProductID" w:val="8.5 A"/>
        </w:smartTagPr>
        <w:r w:rsidRPr="00654D8C">
          <w:rPr>
            <w:rFonts w:ascii="Bookman Old Style" w:hAnsi="Bookman Old Style"/>
          </w:rPr>
          <w:t>8.5 A</w:t>
        </w:r>
      </w:smartTag>
      <w:r w:rsidRPr="00654D8C">
        <w:rPr>
          <w:rFonts w:ascii="Bookman Old Style" w:hAnsi="Bookman Old Style"/>
        </w:rPr>
        <w:t xml:space="preserve"> propositura de recursos administrativos sobre o presente certame, obedecerá ao que estabelecem os incisos I, II e III do artigo 109, da Lei n</w:t>
      </w:r>
      <w:r w:rsidRPr="00654D8C">
        <w:rPr>
          <w:rFonts w:ascii="Bookman Old Style" w:hAnsi="Bookman Old Style"/>
          <w:vertAlign w:val="superscript"/>
        </w:rPr>
        <w:t>o</w:t>
      </w:r>
      <w:r w:rsidRPr="00654D8C">
        <w:rPr>
          <w:rFonts w:ascii="Bookman Old Style" w:hAnsi="Bookman Old Style"/>
        </w:rPr>
        <w:t xml:space="preserve"> 8.666/93, como segue:</w:t>
      </w:r>
    </w:p>
    <w:p w:rsidR="00654D8C" w:rsidRPr="00654D8C" w:rsidRDefault="00654D8C" w:rsidP="00C32A94">
      <w:pPr>
        <w:widowControl w:val="0"/>
        <w:ind w:left="426"/>
        <w:jc w:val="both"/>
        <w:rPr>
          <w:rFonts w:ascii="Bookman Old Style" w:hAnsi="Bookman Old Style"/>
        </w:rPr>
      </w:pPr>
      <w:r w:rsidRPr="00654D8C">
        <w:rPr>
          <w:rFonts w:ascii="Bookman Old Style" w:hAnsi="Bookman Old Style"/>
        </w:rPr>
        <w:t>I - Recurso, no prazo de 05 (cinco) dias úteis a contar da intimação do ato ou da lavratura da ata, nos casos de:</w:t>
      </w:r>
    </w:p>
    <w:p w:rsidR="00654D8C" w:rsidRPr="00654D8C" w:rsidRDefault="00654D8C" w:rsidP="00C32A94">
      <w:pPr>
        <w:widowControl w:val="0"/>
        <w:ind w:left="720"/>
        <w:jc w:val="both"/>
        <w:rPr>
          <w:rFonts w:ascii="Bookman Old Style" w:hAnsi="Bookman Old Style"/>
        </w:rPr>
      </w:pPr>
      <w:r w:rsidRPr="00654D8C">
        <w:rPr>
          <w:rFonts w:ascii="Bookman Old Style" w:hAnsi="Bookman Old Style"/>
        </w:rPr>
        <w:t>a) Habilitação ou inabilitação do licitante;</w:t>
      </w:r>
    </w:p>
    <w:p w:rsidR="00654D8C" w:rsidRPr="00654D8C" w:rsidRDefault="00654D8C" w:rsidP="00C32A94">
      <w:pPr>
        <w:widowControl w:val="0"/>
        <w:ind w:left="720"/>
        <w:jc w:val="both"/>
        <w:rPr>
          <w:rFonts w:ascii="Bookman Old Style" w:hAnsi="Bookman Old Style"/>
        </w:rPr>
      </w:pPr>
      <w:r w:rsidRPr="00654D8C">
        <w:rPr>
          <w:rFonts w:ascii="Bookman Old Style" w:hAnsi="Bookman Old Style"/>
        </w:rPr>
        <w:t>b) Julgamento das propostas;</w:t>
      </w:r>
    </w:p>
    <w:p w:rsidR="00654D8C" w:rsidRPr="00654D8C" w:rsidRDefault="00654D8C" w:rsidP="00C32A94">
      <w:pPr>
        <w:widowControl w:val="0"/>
        <w:ind w:left="720"/>
        <w:jc w:val="both"/>
        <w:rPr>
          <w:rFonts w:ascii="Bookman Old Style" w:hAnsi="Bookman Old Style"/>
        </w:rPr>
      </w:pPr>
      <w:r w:rsidRPr="00654D8C">
        <w:rPr>
          <w:rFonts w:ascii="Bookman Old Style" w:hAnsi="Bookman Old Style"/>
        </w:rPr>
        <w:lastRenderedPageBreak/>
        <w:t>c) Anulação ou revogação da licitação;</w:t>
      </w:r>
    </w:p>
    <w:p w:rsidR="00654D8C" w:rsidRPr="00654D8C" w:rsidRDefault="00654D8C" w:rsidP="00C32A94">
      <w:pPr>
        <w:pStyle w:val="Avanodecorpodetexto2"/>
        <w:spacing w:after="0"/>
        <w:ind w:left="720" w:hanging="180"/>
        <w:rPr>
          <w:rFonts w:ascii="Bookman Old Style" w:hAnsi="Bookman Old Style"/>
        </w:rPr>
      </w:pPr>
      <w:r w:rsidRPr="00654D8C">
        <w:rPr>
          <w:rFonts w:ascii="Bookman Old Style" w:hAnsi="Bookman Old Style"/>
        </w:rPr>
        <w:t xml:space="preserve">   d) Indeferimento do pedido de inscrição em registro cadastral, sua alteração ou cancelamento;</w:t>
      </w:r>
    </w:p>
    <w:p w:rsidR="00654D8C" w:rsidRPr="00654D8C" w:rsidRDefault="00654D8C" w:rsidP="00C32A94">
      <w:pPr>
        <w:widowControl w:val="0"/>
        <w:ind w:left="720"/>
        <w:jc w:val="both"/>
        <w:rPr>
          <w:rFonts w:ascii="Bookman Old Style" w:hAnsi="Bookman Old Style"/>
        </w:rPr>
      </w:pPr>
      <w:r w:rsidRPr="00654D8C">
        <w:rPr>
          <w:rFonts w:ascii="Bookman Old Style" w:hAnsi="Bookman Old Style"/>
        </w:rPr>
        <w:t>e) Rescisão do contrato, a que se refere o inciso I do Art. 79 desta lei;</w:t>
      </w:r>
    </w:p>
    <w:p w:rsidR="00654D8C" w:rsidRPr="00654D8C" w:rsidRDefault="00654D8C" w:rsidP="00C32A94">
      <w:pPr>
        <w:widowControl w:val="0"/>
        <w:ind w:left="720"/>
        <w:jc w:val="both"/>
        <w:rPr>
          <w:rFonts w:ascii="Bookman Old Style" w:hAnsi="Bookman Old Style"/>
        </w:rPr>
      </w:pPr>
      <w:r w:rsidRPr="00654D8C">
        <w:rPr>
          <w:rFonts w:ascii="Bookman Old Style" w:hAnsi="Bookman Old Style"/>
        </w:rPr>
        <w:t>f) Aplicação das penas de advertência, suspensão temporária ou de multa.</w:t>
      </w:r>
    </w:p>
    <w:p w:rsidR="00654D8C" w:rsidRPr="00654D8C" w:rsidRDefault="00654D8C" w:rsidP="00C32A94">
      <w:pPr>
        <w:widowControl w:val="0"/>
        <w:ind w:left="426"/>
        <w:jc w:val="both"/>
        <w:rPr>
          <w:rFonts w:ascii="Bookman Old Style" w:hAnsi="Bookman Old Style"/>
        </w:rPr>
      </w:pPr>
      <w:r w:rsidRPr="00654D8C">
        <w:rPr>
          <w:rFonts w:ascii="Bookman Old Style" w:hAnsi="Bookman Old Style"/>
        </w:rPr>
        <w:t>II - Representação, no prazo de 05 (cinco) dias úteis da intimação da decisão relacionada com o objeto da licitação ou do contrato, de que não caiba recurso hierárquico;</w:t>
      </w:r>
    </w:p>
    <w:p w:rsidR="00654D8C" w:rsidRPr="00654D8C" w:rsidRDefault="00654D8C" w:rsidP="00C32A94">
      <w:pPr>
        <w:widowControl w:val="0"/>
        <w:ind w:left="426"/>
        <w:jc w:val="both"/>
        <w:rPr>
          <w:rFonts w:ascii="Bookman Old Style" w:hAnsi="Bookman Old Style"/>
        </w:rPr>
      </w:pPr>
      <w:r w:rsidRPr="00654D8C">
        <w:rPr>
          <w:rFonts w:ascii="Bookman Old Style" w:hAnsi="Bookman Old Style"/>
        </w:rPr>
        <w:t xml:space="preserve">III - Pedido de reconsideração, de decisão do </w:t>
      </w:r>
      <w:r w:rsidR="00CF4636">
        <w:rPr>
          <w:rFonts w:ascii="Bookman Old Style" w:hAnsi="Bookman Old Style"/>
        </w:rPr>
        <w:t>Prefeito Municipal</w:t>
      </w:r>
      <w:r w:rsidRPr="00654D8C">
        <w:rPr>
          <w:rFonts w:ascii="Bookman Old Style" w:hAnsi="Bookman Old Style"/>
        </w:rPr>
        <w:t>, na hipótese do § 3º do art. 87 da lei 8666/93, no prazo de 10 (dez) dias úteis da intimação do ato.</w:t>
      </w:r>
    </w:p>
    <w:p w:rsidR="00654D8C" w:rsidRPr="00654D8C" w:rsidRDefault="00654D8C" w:rsidP="00C32A94">
      <w:pPr>
        <w:widowControl w:val="0"/>
        <w:jc w:val="both"/>
        <w:rPr>
          <w:rFonts w:ascii="Bookman Old Style" w:hAnsi="Bookman Old Style"/>
        </w:rPr>
      </w:pPr>
      <w:r w:rsidRPr="00654D8C">
        <w:rPr>
          <w:rFonts w:ascii="Bookman Old Style" w:hAnsi="Bookman Old Style"/>
        </w:rPr>
        <w:t>8.6 Nenhum prazo de recurso, representação ou pedido de reconsideração se inicia ou corre sem que os autos do processo estejam com vista franqueada ao interessado.</w:t>
      </w:r>
    </w:p>
    <w:p w:rsidR="00654D8C" w:rsidRPr="00654D8C" w:rsidRDefault="00654D8C" w:rsidP="00C32A94">
      <w:pPr>
        <w:widowControl w:val="0"/>
        <w:jc w:val="both"/>
        <w:rPr>
          <w:rFonts w:ascii="Bookman Old Style" w:hAnsi="Bookman Old Style"/>
        </w:rPr>
      </w:pPr>
    </w:p>
    <w:p w:rsidR="00654D8C" w:rsidRPr="00654D8C" w:rsidRDefault="00654D8C" w:rsidP="00C32A94">
      <w:pPr>
        <w:pStyle w:val="Corpodetexto"/>
        <w:tabs>
          <w:tab w:val="left" w:pos="1080"/>
        </w:tabs>
        <w:jc w:val="both"/>
        <w:rPr>
          <w:rFonts w:ascii="Bookman Old Style" w:hAnsi="Bookman Old Style"/>
          <w:b/>
          <w:bCs/>
        </w:rPr>
      </w:pPr>
      <w:r w:rsidRPr="00654D8C">
        <w:rPr>
          <w:rFonts w:ascii="Bookman Old Style" w:hAnsi="Bookman Old Style"/>
          <w:b/>
          <w:bCs/>
        </w:rPr>
        <w:t>9. CONTRATO</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9.1. A Execução dos serviços será contratada com o proponente vencedor, que será notificado por escrito, para satisfazer os requisitos necessários à assinatura do Contrato.</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9.2. O prazo para assinatura do Contrato será de 10 (dez) dias consecutivos contados da data da convocação para esse fim. Este prazo poderá ser prorrogado uma vez por igual período quando solicitado pela licitante vencedor durante o seu transcurso e desde que ocorra motivo</w:t>
      </w:r>
      <w:r w:rsidR="00095DBF">
        <w:rPr>
          <w:rFonts w:ascii="Bookman Old Style" w:hAnsi="Bookman Old Style"/>
        </w:rPr>
        <w:t xml:space="preserve"> justificado e aceito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9.3. Se decorrido o prazo de 10 (dez) dias consecutivos contados da data da convocação para esse fim, o proponente vencedor não comparecer </w:t>
      </w:r>
      <w:r w:rsidR="00095DBF">
        <w:rPr>
          <w:rFonts w:ascii="Bookman Old Style" w:hAnsi="Bookman Old Style"/>
        </w:rPr>
        <w:t xml:space="preserve">para assinar o contrato, a </w:t>
      </w:r>
      <w:r w:rsidR="00920455">
        <w:rPr>
          <w:rFonts w:ascii="Bookman Old Style" w:hAnsi="Bookman Old Style"/>
        </w:rPr>
        <w:t>PMCL</w:t>
      </w:r>
      <w:r w:rsidRPr="00654D8C">
        <w:rPr>
          <w:rFonts w:ascii="Bookman Old Style" w:hAnsi="Bookman Old Style"/>
        </w:rPr>
        <w:t xml:space="preserve"> convidará, segundo a ordem de classificação, o segundo colocado e assim sucessivamente, obedecendo as mesmas condições do licitante vencedor, sem prejuízo das demais sanções prevista no edital, contrato e legislação aplicável à espécie e prazo de vigência do contrato e inclusive quanto ao preço ou se preferir, procederá à nova licitação.</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9.4. O Contrato será executado pautado no Cronograma Físico-Financeiro do proponente.</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9.5. O prazo máximo para início dos serviços fica fixado em 05 (cinco) dias consecutivos, contados a partir da data de expedição da Ordem de Execução de Serviços.</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9.6. Este Edital, os Detalhes Executivos, Especificações, Quantitativos, Cronogramas e PROPOSTAS DE PREÇOS, farão parte integrante do Contrato a ser celebrado com o licitante vencedor, independentemente de transcrição.</w:t>
      </w:r>
    </w:p>
    <w:p w:rsidR="00654D8C" w:rsidRPr="00654D8C" w:rsidRDefault="00654D8C" w:rsidP="00C32A94">
      <w:pPr>
        <w:jc w:val="both"/>
        <w:rPr>
          <w:rFonts w:ascii="Bookman Old Style" w:hAnsi="Bookman Old Style"/>
        </w:rPr>
      </w:pPr>
      <w:r w:rsidRPr="00654D8C">
        <w:rPr>
          <w:rFonts w:ascii="Bookman Old Style" w:hAnsi="Bookman Old Style"/>
        </w:rPr>
        <w:t xml:space="preserve">9.7 O prazo máximo para execução das obras/serviços objeto desta licitação é de </w:t>
      </w:r>
      <w:r w:rsidR="000C7E05" w:rsidRPr="000C7E05">
        <w:rPr>
          <w:rFonts w:ascii="Bookman Old Style" w:hAnsi="Bookman Old Style"/>
          <w:b/>
        </w:rPr>
        <w:t>120</w:t>
      </w:r>
      <w:r w:rsidR="00480F53">
        <w:rPr>
          <w:rFonts w:ascii="Bookman Old Style" w:hAnsi="Bookman Old Style"/>
          <w:b/>
        </w:rPr>
        <w:t xml:space="preserve"> (</w:t>
      </w:r>
      <w:r w:rsidR="000C7E05">
        <w:rPr>
          <w:rFonts w:ascii="Bookman Old Style" w:hAnsi="Bookman Old Style"/>
          <w:b/>
        </w:rPr>
        <w:t>cento e vinte</w:t>
      </w:r>
      <w:r w:rsidR="00480F53">
        <w:rPr>
          <w:rFonts w:ascii="Bookman Old Style" w:hAnsi="Bookman Old Style"/>
          <w:b/>
        </w:rPr>
        <w:t xml:space="preserve">) </w:t>
      </w:r>
      <w:r w:rsidR="000C7E05">
        <w:rPr>
          <w:rFonts w:ascii="Bookman Old Style" w:hAnsi="Bookman Old Style"/>
          <w:b/>
        </w:rPr>
        <w:t>dias</w:t>
      </w:r>
      <w:r w:rsidRPr="00654D8C">
        <w:rPr>
          <w:rFonts w:ascii="Bookman Old Style" w:hAnsi="Bookman Old Style"/>
        </w:rPr>
        <w:t>, contados a partir da data da emissão da Ordem de Execução de Serviço, somente podendo ser prorrogado mediante fundada justificativa técnica e a</w:t>
      </w:r>
      <w:r w:rsidR="00095DBF">
        <w:rPr>
          <w:rFonts w:ascii="Bookman Old Style" w:hAnsi="Bookman Old Style"/>
        </w:rPr>
        <w:t xml:space="preserve">utorizado previamente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9.8 O Contrato a ser assinado com o licitante vencedor poderá ter sua validade inicial ou prazo de execução prorrogado em conformidade com </w:t>
      </w:r>
      <w:proofErr w:type="gramStart"/>
      <w:r w:rsidRPr="00654D8C">
        <w:rPr>
          <w:rFonts w:ascii="Bookman Old Style" w:hAnsi="Bookman Old Style"/>
        </w:rPr>
        <w:t>o  Art.</w:t>
      </w:r>
      <w:proofErr w:type="gramEnd"/>
      <w:r w:rsidRPr="00654D8C">
        <w:rPr>
          <w:rFonts w:ascii="Bookman Old Style" w:hAnsi="Bookman Old Style"/>
        </w:rPr>
        <w:t xml:space="preserve"> 57 da Lei nº 8.666/93 e suas alterações. </w:t>
      </w:r>
    </w:p>
    <w:p w:rsidR="00654D8C" w:rsidRPr="00654D8C" w:rsidRDefault="00654D8C" w:rsidP="00C32A94">
      <w:pPr>
        <w:jc w:val="both"/>
        <w:rPr>
          <w:rFonts w:ascii="Bookman Old Style" w:hAnsi="Bookman Old Style"/>
        </w:rPr>
      </w:pPr>
      <w:r w:rsidRPr="00654D8C">
        <w:rPr>
          <w:rFonts w:ascii="Bookman Old Style" w:hAnsi="Bookman Old Style"/>
        </w:rPr>
        <w:t xml:space="preserve">9.9 O foro do Contrato será o da Comarca de </w:t>
      </w:r>
      <w:r w:rsidR="000C7E05">
        <w:rPr>
          <w:rFonts w:ascii="Bookman Old Style" w:hAnsi="Bookman Old Style"/>
        </w:rPr>
        <w:t>Jaícos</w:t>
      </w:r>
      <w:r w:rsidRPr="00654D8C">
        <w:rPr>
          <w:rFonts w:ascii="Bookman Old Style" w:hAnsi="Bookman Old Style"/>
        </w:rPr>
        <w:t xml:space="preserve"> (PI), com exclusão de qualquer outro, por mais privilegiado que seja para dirimir qualquer questão contratual ou decorrente deste Edital.</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 9.10 A Homologação dos atos praticados no procedimento e a adjudicação do objeto desta licitação serão efetuadas por ato do </w:t>
      </w:r>
      <w:r w:rsidR="00CF4636">
        <w:rPr>
          <w:rFonts w:ascii="Bookman Old Style" w:hAnsi="Bookman Old Style"/>
        </w:rPr>
        <w:t>Prefeito Municipal</w:t>
      </w:r>
      <w:r w:rsidRPr="00654D8C">
        <w:rPr>
          <w:rFonts w:ascii="Bookman Old Style" w:hAnsi="Bookman Old Style"/>
        </w:rPr>
        <w:t>, que determinará a lavratura do necessário Contrato observando-se as condições estipuladas neste Edital.</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 xml:space="preserve">9.11 O adjudicatário dos serviços deverá prestar caução de garantia integral do </w:t>
      </w:r>
      <w:r w:rsidRPr="00654D8C">
        <w:rPr>
          <w:rFonts w:ascii="Bookman Old Style" w:hAnsi="Bookman Old Style"/>
        </w:rPr>
        <w:lastRenderedPageBreak/>
        <w:t>contrato, no ato da assinatura do instrumento contratual.</w:t>
      </w:r>
    </w:p>
    <w:p w:rsidR="00654D8C" w:rsidRPr="00654D8C" w:rsidRDefault="00654D8C" w:rsidP="00C32A94">
      <w:pPr>
        <w:ind w:left="720"/>
        <w:jc w:val="both"/>
        <w:rPr>
          <w:rFonts w:ascii="Bookman Old Style" w:hAnsi="Bookman Old Style"/>
        </w:rPr>
      </w:pPr>
      <w:r w:rsidRPr="00654D8C">
        <w:rPr>
          <w:rFonts w:ascii="Bookman Old Style" w:hAnsi="Bookman Old Style"/>
        </w:rPr>
        <w:t xml:space="preserve">9.11.1 A garantia deverá corresponder a 5% (cinco por cento) do valor do objeto da contratação, com prazo de validade </w:t>
      </w:r>
      <w:r w:rsidRPr="008B360C">
        <w:rPr>
          <w:rFonts w:ascii="Bookman Old Style" w:hAnsi="Bookman Old Style"/>
        </w:rPr>
        <w:t xml:space="preserve">de </w:t>
      </w:r>
      <w:r w:rsidR="008B360C" w:rsidRPr="008B360C">
        <w:rPr>
          <w:rFonts w:ascii="Bookman Old Style" w:hAnsi="Bookman Old Style"/>
        </w:rPr>
        <w:t>2</w:t>
      </w:r>
      <w:r w:rsidR="00223CBC">
        <w:rPr>
          <w:rFonts w:ascii="Bookman Old Style" w:hAnsi="Bookman Old Style"/>
        </w:rPr>
        <w:t>2</w:t>
      </w:r>
      <w:r w:rsidR="008B360C" w:rsidRPr="008B360C">
        <w:rPr>
          <w:rFonts w:ascii="Bookman Old Style" w:hAnsi="Bookman Old Style"/>
        </w:rPr>
        <w:t>5</w:t>
      </w:r>
      <w:r w:rsidRPr="008B360C">
        <w:rPr>
          <w:rFonts w:ascii="Bookman Old Style" w:hAnsi="Bookman Old Style"/>
        </w:rPr>
        <w:t xml:space="preserve"> </w:t>
      </w:r>
      <w:r w:rsidRPr="008B360C">
        <w:rPr>
          <w:rFonts w:ascii="Bookman Old Style" w:hAnsi="Bookman Old Style"/>
          <w:b/>
          <w:bCs/>
        </w:rPr>
        <w:t>(</w:t>
      </w:r>
      <w:r w:rsidR="008B360C" w:rsidRPr="008B360C">
        <w:rPr>
          <w:rFonts w:ascii="Bookman Old Style" w:hAnsi="Bookman Old Style"/>
          <w:b/>
          <w:bCs/>
        </w:rPr>
        <w:t xml:space="preserve">duzentos e </w:t>
      </w:r>
      <w:r w:rsidR="00223CBC">
        <w:rPr>
          <w:rFonts w:ascii="Bookman Old Style" w:hAnsi="Bookman Old Style"/>
          <w:b/>
          <w:bCs/>
        </w:rPr>
        <w:t>vinte</w:t>
      </w:r>
      <w:r w:rsidRPr="008B360C">
        <w:rPr>
          <w:rFonts w:ascii="Bookman Old Style" w:hAnsi="Bookman Old Style"/>
          <w:b/>
          <w:bCs/>
        </w:rPr>
        <w:t xml:space="preserve"> e cinco) dias</w:t>
      </w:r>
      <w:r w:rsidRPr="008B360C">
        <w:rPr>
          <w:rFonts w:ascii="Bookman Old Style" w:hAnsi="Bookman Old Style"/>
        </w:rPr>
        <w:t xml:space="preserve"> da assinatura do Contrato. Caso haja</w:t>
      </w:r>
      <w:r w:rsidRPr="00654D8C">
        <w:rPr>
          <w:rFonts w:ascii="Bookman Old Style" w:hAnsi="Bookman Old Style"/>
        </w:rPr>
        <w:t xml:space="preserve"> alteração de prazo do Contrato, o Contratado se obriga a renovar a Caução de Garantia Integral do Contrato por igual período da alteração contratual, podendo ser observados as formas seguintes:</w:t>
      </w:r>
    </w:p>
    <w:p w:rsidR="00654D8C" w:rsidRPr="00654D8C" w:rsidRDefault="00654D8C" w:rsidP="00C32A94">
      <w:pPr>
        <w:pStyle w:val="Corpodetexto"/>
        <w:ind w:left="1800"/>
        <w:jc w:val="both"/>
        <w:rPr>
          <w:rFonts w:ascii="Bookman Old Style" w:hAnsi="Bookman Old Style"/>
        </w:rPr>
      </w:pPr>
      <w:r w:rsidRPr="00654D8C">
        <w:rPr>
          <w:rFonts w:ascii="Bookman Old Style" w:hAnsi="Bookman Old Style"/>
        </w:rPr>
        <w:t xml:space="preserve">a) </w:t>
      </w:r>
      <w:r w:rsidRPr="00654D8C">
        <w:rPr>
          <w:rFonts w:ascii="Bookman Old Style" w:hAnsi="Bookman Old Style"/>
          <w:b/>
          <w:bCs/>
        </w:rPr>
        <w:t>Caução em dinheiro</w:t>
      </w:r>
      <w:r w:rsidRPr="00654D8C">
        <w:rPr>
          <w:rFonts w:ascii="Bookman Old Style" w:hAnsi="Bookman Old Style"/>
        </w:rPr>
        <w:t xml:space="preserve"> ou em </w:t>
      </w:r>
      <w:r w:rsidRPr="00654D8C">
        <w:rPr>
          <w:rFonts w:ascii="Bookman Old Style" w:hAnsi="Bookman Old Style"/>
          <w:b/>
          <w:bCs/>
        </w:rPr>
        <w:t>títulos da dívida pública</w:t>
      </w:r>
      <w:r w:rsidRPr="00654D8C">
        <w:rPr>
          <w:rFonts w:ascii="Bookman Old Style" w:hAnsi="Bookman Old Style"/>
        </w:rPr>
        <w:t>, devendo estes ter sido emitido sob a forma escritural, mediante registro em sistema centralizado de liquidação e de custódia autorizado pelo Banco Central do Brasil e avaliados pelos seus valores econômicos, conforme definido pelo Ministério da Fazenda.</w:t>
      </w:r>
    </w:p>
    <w:p w:rsidR="00654D8C" w:rsidRPr="00654D8C" w:rsidRDefault="00654D8C" w:rsidP="00C32A94">
      <w:pPr>
        <w:widowControl w:val="0"/>
        <w:ind w:left="1800"/>
        <w:jc w:val="both"/>
        <w:rPr>
          <w:rFonts w:ascii="Bookman Old Style" w:hAnsi="Bookman Old Style"/>
          <w:bCs/>
        </w:rPr>
      </w:pPr>
      <w:r w:rsidRPr="00654D8C">
        <w:rPr>
          <w:rFonts w:ascii="Bookman Old Style" w:hAnsi="Bookman Old Style"/>
          <w:bCs/>
        </w:rPr>
        <w:t>b</w:t>
      </w:r>
      <w:r w:rsidRPr="00654D8C">
        <w:rPr>
          <w:rFonts w:ascii="Bookman Old Style" w:hAnsi="Bookman Old Style"/>
          <w:b/>
        </w:rPr>
        <w:t>) Seguro garantia</w:t>
      </w:r>
    </w:p>
    <w:p w:rsidR="00654D8C" w:rsidRPr="00654D8C" w:rsidRDefault="00654D8C" w:rsidP="00C32A94">
      <w:pPr>
        <w:widowControl w:val="0"/>
        <w:ind w:left="1800"/>
        <w:jc w:val="both"/>
        <w:rPr>
          <w:rFonts w:ascii="Bookman Old Style" w:hAnsi="Bookman Old Style"/>
          <w:bCs/>
        </w:rPr>
      </w:pPr>
      <w:r w:rsidRPr="00654D8C">
        <w:rPr>
          <w:rFonts w:ascii="Bookman Old Style" w:hAnsi="Bookman Old Style"/>
          <w:bCs/>
        </w:rPr>
        <w:t xml:space="preserve">c) </w:t>
      </w:r>
      <w:r w:rsidRPr="00654D8C">
        <w:rPr>
          <w:rFonts w:ascii="Bookman Old Style" w:hAnsi="Bookman Old Style"/>
          <w:b/>
        </w:rPr>
        <w:t>Fiança bancária</w:t>
      </w:r>
      <w:r w:rsidRPr="00654D8C">
        <w:rPr>
          <w:rFonts w:ascii="Bookman Old Style" w:hAnsi="Bookman Old Style"/>
          <w:bCs/>
        </w:rPr>
        <w:t>.</w:t>
      </w:r>
    </w:p>
    <w:p w:rsidR="00654D8C" w:rsidRPr="00654D8C" w:rsidRDefault="00654D8C" w:rsidP="00C32A94">
      <w:pPr>
        <w:pStyle w:val="Corpodetexto"/>
        <w:ind w:left="900"/>
        <w:jc w:val="both"/>
        <w:rPr>
          <w:rFonts w:ascii="Bookman Old Style" w:hAnsi="Bookman Old Style"/>
        </w:rPr>
      </w:pPr>
      <w:r w:rsidRPr="00654D8C">
        <w:rPr>
          <w:rFonts w:ascii="Bookman Old Style" w:hAnsi="Bookman Old Style"/>
        </w:rPr>
        <w:t>9.11.2 A Caução de Garantia Integral do Contrato, prestada pelo adjudicatário das obras, será liberada ou restituída após a execução integral do Contrato. Quando tenha sido feita em dinheiro e desde que legalmente possível, a caução será atualizada monetariamente pelos índices oficiais da poupança e assim restituída mediante solicitação por escrito.</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 xml:space="preserve">9.12 Como condição indispensável à celebração do contrato, a empresa deverá indicar a </w:t>
      </w:r>
      <w:r w:rsidR="00920455">
        <w:rPr>
          <w:rFonts w:ascii="Bookman Old Style" w:hAnsi="Bookman Old Style"/>
        </w:rPr>
        <w:t>PMCL</w:t>
      </w:r>
      <w:r w:rsidRPr="00654D8C">
        <w:rPr>
          <w:rFonts w:ascii="Bookman Old Style" w:hAnsi="Bookman Old Style"/>
          <w:b/>
          <w:bCs/>
        </w:rPr>
        <w:t xml:space="preserve"> conta corrente bancária que mantenha em seu próprio nome, em estabelecimento que mantenha agência </w:t>
      </w:r>
      <w:r w:rsidR="000C7E05">
        <w:rPr>
          <w:rFonts w:ascii="Bookman Old Style" w:hAnsi="Bookman Old Style"/>
          <w:b/>
          <w:bCs/>
        </w:rPr>
        <w:t>no estado do Piauí</w:t>
      </w:r>
      <w:r w:rsidRPr="00654D8C">
        <w:rPr>
          <w:rFonts w:ascii="Bookman Old Style" w:hAnsi="Bookman Old Style"/>
        </w:rPr>
        <w:t>, na qual serão feitos os depósitos dos valores que venham a ser devidos à contratada.</w:t>
      </w:r>
    </w:p>
    <w:p w:rsidR="00654D8C" w:rsidRPr="00654D8C" w:rsidRDefault="00654D8C" w:rsidP="00C32A94">
      <w:pPr>
        <w:tabs>
          <w:tab w:val="left" w:pos="426"/>
        </w:tabs>
        <w:jc w:val="both"/>
        <w:rPr>
          <w:rFonts w:ascii="Bookman Old Style" w:hAnsi="Bookman Old Style"/>
          <w:b/>
        </w:rPr>
      </w:pPr>
    </w:p>
    <w:p w:rsidR="00654D8C" w:rsidRPr="00654D8C" w:rsidRDefault="00654D8C" w:rsidP="00C32A94">
      <w:pPr>
        <w:tabs>
          <w:tab w:val="left" w:pos="426"/>
        </w:tabs>
        <w:jc w:val="both"/>
        <w:rPr>
          <w:rFonts w:ascii="Bookman Old Style" w:hAnsi="Bookman Old Style"/>
          <w:b/>
        </w:rPr>
      </w:pPr>
      <w:r w:rsidRPr="00654D8C">
        <w:rPr>
          <w:rFonts w:ascii="Bookman Old Style" w:hAnsi="Bookman Old Style"/>
          <w:b/>
        </w:rPr>
        <w:t>10.</w:t>
      </w:r>
      <w:r w:rsidRPr="00654D8C">
        <w:rPr>
          <w:rFonts w:ascii="Bookman Old Style" w:hAnsi="Bookman Old Style"/>
          <w:b/>
        </w:rPr>
        <w:tab/>
        <w:t>FONTE DE RECURSOS</w:t>
      </w:r>
    </w:p>
    <w:p w:rsidR="00654D8C" w:rsidRDefault="00654D8C" w:rsidP="00095DBF">
      <w:pPr>
        <w:jc w:val="both"/>
        <w:rPr>
          <w:rFonts w:ascii="Bookman Old Style" w:hAnsi="Bookman Old Style"/>
        </w:rPr>
      </w:pPr>
      <w:r w:rsidRPr="00654D8C">
        <w:rPr>
          <w:rFonts w:ascii="Bookman Old Style" w:hAnsi="Bookman Old Style"/>
        </w:rPr>
        <w:t>10.1 Os recursos financeiros para a despesa decorrente da contratação que se seguirem à licitação correm por conta d</w:t>
      </w:r>
      <w:r w:rsidR="004F424E">
        <w:rPr>
          <w:rFonts w:ascii="Bookman Old Style" w:hAnsi="Bookman Old Style"/>
        </w:rPr>
        <w:t>o</w:t>
      </w:r>
      <w:r w:rsidR="00095DBF">
        <w:rPr>
          <w:rFonts w:ascii="Bookman Old Style" w:hAnsi="Bookman Old Style"/>
        </w:rPr>
        <w:t xml:space="preserve"> </w:t>
      </w:r>
      <w:r w:rsidR="004F424E" w:rsidRPr="004F424E">
        <w:rPr>
          <w:rFonts w:ascii="Bookman Old Style" w:hAnsi="Bookman Old Style"/>
        </w:rPr>
        <w:t>FPM, ICMS/Orçam</w:t>
      </w:r>
      <w:r w:rsidR="004F424E">
        <w:rPr>
          <w:rFonts w:ascii="Bookman Old Style" w:hAnsi="Bookman Old Style"/>
        </w:rPr>
        <w:t>ento Geral do Muncípio e outros</w:t>
      </w:r>
      <w:r w:rsidR="00095DBF">
        <w:rPr>
          <w:rFonts w:ascii="Bookman Old Style" w:hAnsi="Bookman Old Style"/>
        </w:rPr>
        <w:t>, no Elemento de Despesa 449051 – Obras e Instalações.</w:t>
      </w:r>
    </w:p>
    <w:p w:rsidR="00095DBF" w:rsidRPr="00654D8C" w:rsidRDefault="00095DBF" w:rsidP="00095DBF">
      <w:pPr>
        <w:jc w:val="both"/>
        <w:rPr>
          <w:rFonts w:ascii="Bookman Old Style" w:hAnsi="Bookman Old Style"/>
        </w:rPr>
      </w:pPr>
    </w:p>
    <w:p w:rsidR="00654D8C" w:rsidRPr="00654D8C" w:rsidRDefault="00654D8C" w:rsidP="00C32A94">
      <w:pPr>
        <w:tabs>
          <w:tab w:val="left" w:pos="426"/>
        </w:tabs>
        <w:jc w:val="both"/>
        <w:rPr>
          <w:rFonts w:ascii="Bookman Old Style" w:hAnsi="Bookman Old Style"/>
          <w:b/>
        </w:rPr>
      </w:pPr>
      <w:r w:rsidRPr="00654D8C">
        <w:rPr>
          <w:rFonts w:ascii="Bookman Old Style" w:hAnsi="Bookman Old Style"/>
          <w:b/>
        </w:rPr>
        <w:t>11.</w:t>
      </w:r>
      <w:r w:rsidRPr="00654D8C">
        <w:rPr>
          <w:rFonts w:ascii="Bookman Old Style" w:hAnsi="Bookman Old Style"/>
          <w:b/>
        </w:rPr>
        <w:tab/>
        <w:t>PAGAMENTOS</w:t>
      </w:r>
    </w:p>
    <w:p w:rsidR="00654D8C" w:rsidRPr="00654D8C" w:rsidRDefault="00654D8C" w:rsidP="00C32A94">
      <w:pPr>
        <w:jc w:val="both"/>
        <w:rPr>
          <w:rFonts w:ascii="Bookman Old Style" w:hAnsi="Bookman Old Style"/>
        </w:rPr>
      </w:pPr>
      <w:r w:rsidRPr="00654D8C">
        <w:rPr>
          <w:rFonts w:ascii="Bookman Old Style" w:hAnsi="Bookman Old Style"/>
        </w:rPr>
        <w:t xml:space="preserve"> 11.1 O pagamento do preço contratual deverá guardar estreita relação com a execução dos serviços contratados e apresentação de seus efeitos ou resultados nos termos estabelecidos nos documentos da licitação em especial no cronograma físico-financeiro. </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11.2</w:t>
      </w:r>
      <w:r w:rsidRPr="00654D8C">
        <w:rPr>
          <w:rFonts w:ascii="Bookman Old Style" w:hAnsi="Bookman Old Style"/>
          <w:b/>
        </w:rPr>
        <w:t xml:space="preserve"> </w:t>
      </w:r>
      <w:r w:rsidRPr="00654D8C">
        <w:rPr>
          <w:rFonts w:ascii="Bookman Old Style" w:hAnsi="Bookman Old Style"/>
        </w:rPr>
        <w:t>Os pagamentos dos serviços serão f</w:t>
      </w:r>
      <w:r w:rsidR="00195287">
        <w:rPr>
          <w:rFonts w:ascii="Bookman Old Style" w:hAnsi="Bookman Old Style"/>
        </w:rPr>
        <w:t>eitos por medições mensais, pela</w:t>
      </w:r>
      <w:r w:rsidRPr="00654D8C">
        <w:rPr>
          <w:rFonts w:ascii="Bookman Old Style" w:hAnsi="Bookman Old Style"/>
        </w:rPr>
        <w:t xml:space="preserve"> </w:t>
      </w:r>
      <w:r w:rsidR="00195287">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xml:space="preserve"> em moeda legal e corrente no País, através de ordem bancária em parcelas compatíveis com o Cronograma Físico e Financeiro, contra a efetiva execução dos serviços e apresentação de seus efeitos, tudo previamente atestado pe</w:t>
      </w:r>
      <w:r w:rsidR="00195287">
        <w:rPr>
          <w:rFonts w:ascii="Bookman Old Style" w:hAnsi="Bookman Old Style"/>
        </w:rPr>
        <w:t xml:space="preserve">lo setor competente da </w:t>
      </w:r>
      <w:r w:rsidR="00920455">
        <w:rPr>
          <w:rFonts w:ascii="Bookman Old Style" w:hAnsi="Bookman Old Style"/>
        </w:rPr>
        <w:t>PMCL</w:t>
      </w:r>
      <w:r w:rsidRPr="00654D8C">
        <w:rPr>
          <w:rFonts w:ascii="Bookman Old Style" w:hAnsi="Bookman Old Style"/>
        </w:rPr>
        <w:t>, mediante apresentação dos seguintes documentos:</w:t>
      </w:r>
    </w:p>
    <w:p w:rsidR="00654D8C" w:rsidRPr="00654D8C" w:rsidRDefault="00654D8C" w:rsidP="00C32A94">
      <w:pPr>
        <w:widowControl w:val="0"/>
        <w:suppressAutoHyphens/>
        <w:ind w:firstLine="480"/>
        <w:jc w:val="both"/>
        <w:rPr>
          <w:rFonts w:ascii="Bookman Old Style" w:hAnsi="Bookman Old Style"/>
        </w:rPr>
      </w:pPr>
      <w:r w:rsidRPr="00654D8C">
        <w:rPr>
          <w:rFonts w:ascii="Bookman Old Style" w:hAnsi="Bookman Old Style"/>
        </w:rPr>
        <w:t>I - Notas Fiscais de Serviços/Fatura</w:t>
      </w:r>
    </w:p>
    <w:p w:rsidR="00654D8C" w:rsidRPr="00654D8C" w:rsidRDefault="00654D8C" w:rsidP="00C32A94">
      <w:pPr>
        <w:widowControl w:val="0"/>
        <w:suppressAutoHyphens/>
        <w:ind w:left="1080" w:hanging="600"/>
        <w:jc w:val="both"/>
        <w:rPr>
          <w:rFonts w:ascii="Bookman Old Style" w:hAnsi="Bookman Old Style"/>
        </w:rPr>
      </w:pPr>
      <w:r w:rsidRPr="00654D8C">
        <w:rPr>
          <w:rFonts w:ascii="Bookman Old Style" w:hAnsi="Bookman Old Style"/>
        </w:rPr>
        <w:t>II - Cópia da guia da Previdência Social – GPS e Guia de Recolhimento do Fundo de Garantia por Tempo de Serviços – FGTS, devidamente quitado, relativo ao mês da última competência vencida.</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 xml:space="preserve">11.3 A Contratada poderá apresentar a </w:t>
      </w:r>
      <w:r w:rsidR="00920455">
        <w:rPr>
          <w:rFonts w:ascii="Bookman Old Style" w:hAnsi="Bookman Old Style"/>
        </w:rPr>
        <w:t>PMCL</w:t>
      </w:r>
      <w:r w:rsidRPr="00654D8C">
        <w:rPr>
          <w:rFonts w:ascii="Bookman Old Style" w:hAnsi="Bookman Old Style"/>
        </w:rPr>
        <w:t xml:space="preserve"> para pagamento, fatura ou documento equivalente. Recebida, a fatura ou co</w:t>
      </w:r>
      <w:r w:rsidR="00195287">
        <w:rPr>
          <w:rFonts w:ascii="Bookman Old Style" w:hAnsi="Bookman Old Style"/>
        </w:rPr>
        <w:t xml:space="preserve">brança será examinada pela </w:t>
      </w:r>
      <w:r w:rsidR="00920455">
        <w:rPr>
          <w:rFonts w:ascii="Bookman Old Style" w:hAnsi="Bookman Old Style"/>
        </w:rPr>
        <w:t>PMCL</w:t>
      </w:r>
      <w:r w:rsidRPr="00654D8C">
        <w:rPr>
          <w:rFonts w:ascii="Bookman Old Style" w:hAnsi="Bookman Old Style"/>
        </w:rPr>
        <w:t xml:space="preserve"> durante, no máximo, 10 (dez) dias. No exame a </w:t>
      </w:r>
      <w:r w:rsidR="00920455">
        <w:rPr>
          <w:rFonts w:ascii="Bookman Old Style" w:hAnsi="Bookman Old Style"/>
        </w:rPr>
        <w:t>PMCL</w:t>
      </w:r>
      <w:r w:rsidRPr="00654D8C">
        <w:rPr>
          <w:rFonts w:ascii="Bookman Old Style" w:hAnsi="Bookman Old Style"/>
        </w:rPr>
        <w:t>, preliminarmente, verificará e certificará a efetiva execução dos serviços indicados na fatura e a regular entrega de seus efeitos. Estando tudo em ordem, o pagamento será feito em até 20 (vinte) dias contados do vencimento do prazo de exame da fatura, sem nenhum acréscimo ou agregado financeiro. Havendo correção a fazer, caso o pagamento seja efetuado a partir do 15º dia após o vencimento, a fatura retificada ou ajustada será processada como nova fatura, quanto aos prazos aqui estabelecidos.</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 xml:space="preserve">11.4 Nenhum pagamento será efetuado à Contratada enquanto pendente de </w:t>
      </w:r>
      <w:r w:rsidRPr="00654D8C">
        <w:rPr>
          <w:rFonts w:ascii="Bookman Old Style" w:hAnsi="Bookman Old Style"/>
        </w:rPr>
        <w:lastRenderedPageBreak/>
        <w:t>liquidação qualquer obrigação financeira que lhe caiba, sem prejuízo do que a referida obrigação pendente poderá ser descontad</w:t>
      </w:r>
      <w:r w:rsidR="00195287">
        <w:rPr>
          <w:rFonts w:ascii="Bookman Old Style" w:hAnsi="Bookman Old Style"/>
        </w:rPr>
        <w:t xml:space="preserve">a do pagamento devido pela </w:t>
      </w:r>
      <w:r w:rsidR="00920455">
        <w:rPr>
          <w:rFonts w:ascii="Bookman Old Style" w:hAnsi="Bookman Old Style"/>
        </w:rPr>
        <w:t>PMCL</w:t>
      </w:r>
      <w:r w:rsidRPr="00654D8C">
        <w:rPr>
          <w:rFonts w:ascii="Bookman Old Style" w:hAnsi="Bookman Old Style"/>
        </w:rPr>
        <w:t>, pagando-se então, apenas o saldo, se houver.</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11.5</w:t>
      </w:r>
      <w:r w:rsidRPr="00654D8C">
        <w:rPr>
          <w:rFonts w:ascii="Bookman Old Style" w:hAnsi="Bookman Old Style"/>
          <w:b/>
        </w:rPr>
        <w:t xml:space="preserve"> </w:t>
      </w:r>
      <w:r w:rsidRPr="00654D8C">
        <w:rPr>
          <w:rFonts w:ascii="Bookman Old Style" w:hAnsi="Bookman Old Style"/>
        </w:rPr>
        <w:t>Serão retidos na fonte os demais tributos e contribuições sobre os pagamentos mensalmente efetuados, utilizando-se as alíquotas previstas para cada tipo de serviço, conforme legislação.</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11.6</w:t>
      </w:r>
      <w:r w:rsidRPr="00654D8C">
        <w:rPr>
          <w:rFonts w:ascii="Bookman Old Style" w:hAnsi="Bookman Old Style"/>
          <w:b/>
        </w:rPr>
        <w:t xml:space="preserve"> </w:t>
      </w:r>
      <w:r w:rsidRPr="00654D8C">
        <w:rPr>
          <w:rFonts w:ascii="Bookman Old Style" w:hAnsi="Bookman Old Style"/>
        </w:rPr>
        <w:t xml:space="preserve">Havendo atraso no pagamento, a Contratada terá direito à percepção de juros à taxa de 1% (um por cento) ao mês, calculado </w:t>
      </w:r>
      <w:r w:rsidRPr="00654D8C">
        <w:rPr>
          <w:rFonts w:ascii="Bookman Old Style" w:hAnsi="Bookman Old Style"/>
          <w:i/>
        </w:rPr>
        <w:t xml:space="preserve">pro </w:t>
      </w:r>
      <w:proofErr w:type="gramStart"/>
      <w:r w:rsidRPr="00654D8C">
        <w:rPr>
          <w:rFonts w:ascii="Bookman Old Style" w:hAnsi="Bookman Old Style"/>
          <w:i/>
        </w:rPr>
        <w:t>rata</w:t>
      </w:r>
      <w:proofErr w:type="gramEnd"/>
      <w:r w:rsidRPr="00654D8C">
        <w:rPr>
          <w:rFonts w:ascii="Bookman Old Style" w:hAnsi="Bookman Old Style"/>
          <w:i/>
        </w:rPr>
        <w:t xml:space="preserve"> dia</w:t>
      </w:r>
      <w:r w:rsidRPr="00654D8C">
        <w:rPr>
          <w:rFonts w:ascii="Bookman Old Style" w:hAnsi="Bookman Old Style"/>
        </w:rPr>
        <w:t>. Não haverá atualização monetária em decorrência de atraso no pagamento, a menos que este seja superior a um ano.</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11.7 Caso a execução dos serviços se estenda por mais de um ano, os preços da proposta vencedora poderão ser reajustados segundo índice que reflita o incremento de custos setoriais da Contratada, a cada período anual, conforme fixado na cláusula referente a reajustamento de preço.</w:t>
      </w:r>
    </w:p>
    <w:p w:rsidR="00654D8C" w:rsidRPr="00654D8C" w:rsidRDefault="00654D8C" w:rsidP="00C32A94">
      <w:pPr>
        <w:suppressAutoHyphens/>
        <w:jc w:val="both"/>
        <w:rPr>
          <w:rFonts w:ascii="Bookman Old Style" w:hAnsi="Bookman Old Style"/>
        </w:rPr>
      </w:pPr>
      <w:r w:rsidRPr="00654D8C">
        <w:rPr>
          <w:rFonts w:ascii="Bookman Old Style" w:hAnsi="Bookman Old Style"/>
        </w:rPr>
        <w:t>11.8 A primeira fatura a ser paga deverá estar acompanhada da ART expedida pelo CREA da região onde estarão sendo executados as obras e serviços, comprovando o registro do Contrato naquele Conselho.</w:t>
      </w:r>
    </w:p>
    <w:p w:rsidR="00654D8C" w:rsidRPr="00654D8C" w:rsidRDefault="00654D8C" w:rsidP="00C32A94">
      <w:pPr>
        <w:tabs>
          <w:tab w:val="left" w:pos="0"/>
        </w:tabs>
        <w:jc w:val="both"/>
        <w:rPr>
          <w:rFonts w:ascii="Bookman Old Style" w:hAnsi="Bookman Old Style"/>
          <w:bCs/>
        </w:rPr>
      </w:pPr>
    </w:p>
    <w:p w:rsidR="00654D8C" w:rsidRPr="00654D8C" w:rsidRDefault="00654D8C" w:rsidP="00C32A94">
      <w:pPr>
        <w:tabs>
          <w:tab w:val="left" w:pos="426"/>
        </w:tabs>
        <w:jc w:val="both"/>
        <w:rPr>
          <w:rFonts w:ascii="Bookman Old Style" w:hAnsi="Bookman Old Style"/>
          <w:b/>
        </w:rPr>
      </w:pPr>
      <w:r w:rsidRPr="00654D8C">
        <w:rPr>
          <w:rFonts w:ascii="Bookman Old Style" w:hAnsi="Bookman Old Style"/>
          <w:b/>
        </w:rPr>
        <w:t>12.</w:t>
      </w:r>
      <w:r w:rsidRPr="00654D8C">
        <w:rPr>
          <w:rFonts w:ascii="Bookman Old Style" w:hAnsi="Bookman Old Style"/>
          <w:b/>
        </w:rPr>
        <w:tab/>
        <w:t>REAJUSTAMENTO DE PREÇOS</w:t>
      </w:r>
    </w:p>
    <w:p w:rsidR="00654D8C" w:rsidRPr="00654D8C" w:rsidRDefault="00654D8C" w:rsidP="00C32A94">
      <w:pPr>
        <w:pStyle w:val="Cabealho2"/>
        <w:spacing w:before="0" w:after="0"/>
        <w:jc w:val="both"/>
        <w:rPr>
          <w:rFonts w:ascii="Bookman Old Style" w:hAnsi="Bookman Old Style"/>
          <w:b w:val="0"/>
          <w:i w:val="0"/>
          <w:sz w:val="20"/>
          <w:szCs w:val="20"/>
        </w:rPr>
      </w:pPr>
      <w:r w:rsidRPr="00654D8C">
        <w:rPr>
          <w:rFonts w:ascii="Bookman Old Style" w:hAnsi="Bookman Old Style"/>
          <w:b w:val="0"/>
          <w:i w:val="0"/>
          <w:sz w:val="20"/>
          <w:szCs w:val="20"/>
        </w:rPr>
        <w:t>12.1 Os preços contratuais poderão ser reajustados com periodicidade anual,</w:t>
      </w:r>
      <w:r w:rsidRPr="00654D8C">
        <w:rPr>
          <w:rFonts w:ascii="Bookman Old Style" w:eastAsia="Arial Unicode MS" w:hAnsi="Bookman Old Style"/>
          <w:b w:val="0"/>
          <w:i w:val="0"/>
          <w:sz w:val="20"/>
          <w:szCs w:val="20"/>
        </w:rPr>
        <w:t xml:space="preserve"> nos termos da Lei n</w:t>
      </w:r>
      <w:r w:rsidRPr="00654D8C">
        <w:rPr>
          <w:rFonts w:ascii="Bookman Old Style" w:eastAsia="Arial Unicode MS" w:hAnsi="Bookman Old Style"/>
          <w:b w:val="0"/>
          <w:i w:val="0"/>
          <w:sz w:val="20"/>
          <w:szCs w:val="20"/>
          <w:vertAlign w:val="superscript"/>
        </w:rPr>
        <w:t>o</w:t>
      </w:r>
      <w:r w:rsidRPr="00654D8C">
        <w:rPr>
          <w:rFonts w:ascii="Bookman Old Style" w:eastAsia="Arial Unicode MS" w:hAnsi="Bookman Old Style"/>
          <w:b w:val="0"/>
          <w:i w:val="0"/>
          <w:sz w:val="20"/>
          <w:szCs w:val="20"/>
        </w:rPr>
        <w:t xml:space="preserve"> 10.192, de 14 de fevereiro de 2</w:t>
      </w:r>
      <w:r w:rsidR="004B7592">
        <w:rPr>
          <w:rFonts w:ascii="Bookman Old Style" w:eastAsia="Arial Unicode MS" w:hAnsi="Bookman Old Style"/>
          <w:b w:val="0"/>
          <w:i w:val="0"/>
          <w:sz w:val="20"/>
          <w:szCs w:val="20"/>
        </w:rPr>
        <w:t>003</w:t>
      </w:r>
      <w:r w:rsidRPr="00654D8C">
        <w:rPr>
          <w:rFonts w:ascii="Bookman Old Style" w:eastAsia="Arial Unicode MS" w:hAnsi="Bookman Old Style"/>
          <w:b w:val="0"/>
          <w:i w:val="0"/>
          <w:sz w:val="20"/>
          <w:szCs w:val="20"/>
        </w:rPr>
        <w:t>,</w:t>
      </w:r>
      <w:r w:rsidRPr="00654D8C">
        <w:rPr>
          <w:rFonts w:ascii="Bookman Old Style" w:hAnsi="Bookman Old Style"/>
          <w:b w:val="0"/>
          <w:i w:val="0"/>
          <w:sz w:val="20"/>
          <w:szCs w:val="20"/>
        </w:rPr>
        <w:t xml:space="preserve"> tomando-se por base a data de que trata o subitem 2.1, pela variação de Índices Nacionais, calculados pela Fundação Getúlio Vargas e publicados na seção de Índices Econômicos da revista “Conjuntura Econômica” da FGV, pela seguinte fórmula:  </w:t>
      </w:r>
    </w:p>
    <w:p w:rsidR="00654D8C" w:rsidRPr="00654D8C" w:rsidRDefault="00654D8C" w:rsidP="00C32A94">
      <w:pPr>
        <w:pStyle w:val="Cabealho2"/>
        <w:spacing w:before="0" w:after="0"/>
        <w:jc w:val="both"/>
        <w:rPr>
          <w:rFonts w:ascii="Bookman Old Style" w:hAnsi="Bookman Old Style" w:cs="Arial"/>
          <w:sz w:val="20"/>
          <w:szCs w:val="20"/>
        </w:rPr>
      </w:pPr>
      <w:r w:rsidRPr="00654D8C">
        <w:rPr>
          <w:rFonts w:ascii="Bookman Old Style" w:hAnsi="Bookman Old Style" w:cs="Arial"/>
          <w:sz w:val="20"/>
          <w:szCs w:val="20"/>
        </w:rPr>
        <w:object w:dxaOrig="2998"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6pt;height:54.35pt" o:ole="" fillcolor="window">
            <v:imagedata r:id="rId9" o:title=""/>
          </v:shape>
          <o:OLEObject Type="Embed" ProgID="MSDraw" ShapeID="_x0000_i1025" DrawAspect="Content" ObjectID="_1542627576" r:id="rId10">
            <o:FieldCodes>\* LOWER</o:FieldCodes>
          </o:OLEObject>
        </w:object>
      </w:r>
    </w:p>
    <w:p w:rsidR="00654D8C" w:rsidRPr="00654D8C" w:rsidRDefault="00654D8C" w:rsidP="00C32A94">
      <w:pPr>
        <w:ind w:firstLine="993"/>
        <w:jc w:val="both"/>
        <w:rPr>
          <w:rFonts w:ascii="Bookman Old Style" w:hAnsi="Bookman Old Style"/>
        </w:rPr>
      </w:pPr>
    </w:p>
    <w:p w:rsidR="00654D8C" w:rsidRPr="00654D8C" w:rsidRDefault="00654D8C" w:rsidP="00C32A94">
      <w:pPr>
        <w:ind w:left="1701" w:hanging="1275"/>
        <w:jc w:val="both"/>
        <w:rPr>
          <w:rFonts w:ascii="Bookman Old Style" w:hAnsi="Bookman Old Style"/>
        </w:rPr>
      </w:pPr>
      <w:r w:rsidRPr="00654D8C">
        <w:rPr>
          <w:rFonts w:ascii="Bookman Old Style" w:hAnsi="Bookman Old Style"/>
        </w:rPr>
        <w:t>Sendo:</w:t>
      </w:r>
    </w:p>
    <w:p w:rsidR="00654D8C" w:rsidRPr="00654D8C" w:rsidRDefault="00654D8C" w:rsidP="00C32A94">
      <w:pPr>
        <w:tabs>
          <w:tab w:val="left" w:pos="1276"/>
          <w:tab w:val="left" w:pos="1701"/>
        </w:tabs>
        <w:ind w:left="1701" w:hanging="1275"/>
        <w:jc w:val="both"/>
        <w:rPr>
          <w:rFonts w:ascii="Bookman Old Style" w:hAnsi="Bookman Old Style"/>
        </w:rPr>
      </w:pPr>
      <w:r w:rsidRPr="00654D8C">
        <w:rPr>
          <w:rFonts w:ascii="Bookman Old Style" w:hAnsi="Bookman Old Style"/>
        </w:rPr>
        <w:t xml:space="preserve">R </w:t>
      </w:r>
      <w:r w:rsidRPr="00654D8C">
        <w:rPr>
          <w:rFonts w:ascii="Bookman Old Style" w:hAnsi="Bookman Old Style"/>
        </w:rPr>
        <w:tab/>
        <w:t>=</w:t>
      </w:r>
      <w:r w:rsidRPr="00654D8C">
        <w:rPr>
          <w:rFonts w:ascii="Bookman Old Style" w:hAnsi="Bookman Old Style"/>
        </w:rPr>
        <w:tab/>
        <w:t>Valor do reajuste procurado;</w:t>
      </w:r>
    </w:p>
    <w:p w:rsidR="00654D8C" w:rsidRPr="00654D8C" w:rsidRDefault="00654D8C" w:rsidP="00C32A94">
      <w:pPr>
        <w:tabs>
          <w:tab w:val="left" w:pos="1276"/>
          <w:tab w:val="left" w:pos="1701"/>
        </w:tabs>
        <w:ind w:left="1701" w:hanging="1275"/>
        <w:jc w:val="both"/>
        <w:rPr>
          <w:rFonts w:ascii="Bookman Old Style" w:hAnsi="Bookman Old Style"/>
        </w:rPr>
      </w:pPr>
      <w:r w:rsidRPr="00654D8C">
        <w:rPr>
          <w:rFonts w:ascii="Bookman Old Style" w:hAnsi="Bookman Old Style"/>
        </w:rPr>
        <w:t xml:space="preserve">V </w:t>
      </w:r>
      <w:r w:rsidRPr="00654D8C">
        <w:rPr>
          <w:rFonts w:ascii="Bookman Old Style" w:hAnsi="Bookman Old Style"/>
        </w:rPr>
        <w:tab/>
        <w:t xml:space="preserve">= </w:t>
      </w:r>
      <w:r w:rsidRPr="00654D8C">
        <w:rPr>
          <w:rFonts w:ascii="Bookman Old Style" w:hAnsi="Bookman Old Style"/>
        </w:rPr>
        <w:tab/>
        <w:t>Valor contratual da obra/serviço a ser reajustado;</w:t>
      </w:r>
    </w:p>
    <w:p w:rsidR="00654D8C" w:rsidRPr="00654D8C" w:rsidRDefault="00654D8C" w:rsidP="00C32A94">
      <w:pPr>
        <w:tabs>
          <w:tab w:val="left" w:pos="1276"/>
        </w:tabs>
        <w:ind w:left="1701" w:hanging="1275"/>
        <w:jc w:val="both"/>
        <w:rPr>
          <w:rFonts w:ascii="Bookman Old Style" w:hAnsi="Bookman Old Style"/>
        </w:rPr>
      </w:pPr>
      <w:r w:rsidRPr="00654D8C">
        <w:rPr>
          <w:rFonts w:ascii="Bookman Old Style" w:hAnsi="Bookman Old Style"/>
        </w:rPr>
        <w:t>Io</w:t>
      </w:r>
      <w:r w:rsidRPr="00654D8C">
        <w:rPr>
          <w:rFonts w:ascii="Bookman Old Style" w:hAnsi="Bookman Old Style"/>
        </w:rPr>
        <w:tab/>
        <w:t>=</w:t>
      </w:r>
      <w:r w:rsidRPr="00654D8C">
        <w:rPr>
          <w:rFonts w:ascii="Bookman Old Style" w:hAnsi="Bookman Old Style"/>
        </w:rPr>
        <w:tab/>
        <w:t xml:space="preserve">Índice inicial - refere-se ao índice de custos do mês correspondente à data fixada </w:t>
      </w:r>
      <w:proofErr w:type="gramStart"/>
      <w:r w:rsidRPr="00654D8C">
        <w:rPr>
          <w:rFonts w:ascii="Bookman Old Style" w:hAnsi="Bookman Old Style"/>
        </w:rPr>
        <w:t>para  entrega</w:t>
      </w:r>
      <w:proofErr w:type="gramEnd"/>
      <w:r w:rsidRPr="00654D8C">
        <w:rPr>
          <w:rFonts w:ascii="Bookman Old Style" w:hAnsi="Bookman Old Style"/>
        </w:rPr>
        <w:t xml:space="preserve"> da proposta, </w:t>
      </w:r>
      <w:r w:rsidRPr="00654D8C">
        <w:rPr>
          <w:rFonts w:ascii="Bookman Old Style" w:hAnsi="Bookman Old Style"/>
          <w:i/>
        </w:rPr>
        <w:t>pro rata dia</w:t>
      </w:r>
      <w:r w:rsidRPr="00654D8C">
        <w:rPr>
          <w:rFonts w:ascii="Bookman Old Style" w:hAnsi="Bookman Old Style"/>
        </w:rPr>
        <w:t>;</w:t>
      </w:r>
    </w:p>
    <w:p w:rsidR="00654D8C" w:rsidRPr="00654D8C" w:rsidRDefault="00654D8C" w:rsidP="00C32A94">
      <w:pPr>
        <w:tabs>
          <w:tab w:val="left" w:pos="1276"/>
          <w:tab w:val="left" w:pos="1701"/>
        </w:tabs>
        <w:ind w:left="1701" w:hanging="1275"/>
        <w:jc w:val="both"/>
        <w:rPr>
          <w:rFonts w:ascii="Bookman Old Style" w:hAnsi="Bookman Old Style"/>
        </w:rPr>
      </w:pPr>
      <w:r w:rsidRPr="00654D8C">
        <w:rPr>
          <w:rFonts w:ascii="Bookman Old Style" w:hAnsi="Bookman Old Style"/>
        </w:rPr>
        <w:t xml:space="preserve">I </w:t>
      </w:r>
      <w:r w:rsidRPr="00654D8C">
        <w:rPr>
          <w:rFonts w:ascii="Bookman Old Style" w:hAnsi="Bookman Old Style"/>
        </w:rPr>
        <w:tab/>
        <w:t xml:space="preserve">= </w:t>
      </w:r>
      <w:r w:rsidRPr="00654D8C">
        <w:rPr>
          <w:rFonts w:ascii="Bookman Old Style" w:hAnsi="Bookman Old Style"/>
        </w:rPr>
        <w:tab/>
        <w:t xml:space="preserve">Índice relativo à data do reajuste, </w:t>
      </w:r>
      <w:r w:rsidRPr="00654D8C">
        <w:rPr>
          <w:rFonts w:ascii="Bookman Old Style" w:hAnsi="Bookman Old Style"/>
          <w:i/>
        </w:rPr>
        <w:t xml:space="preserve">pro </w:t>
      </w:r>
      <w:proofErr w:type="gramStart"/>
      <w:r w:rsidRPr="00654D8C">
        <w:rPr>
          <w:rFonts w:ascii="Bookman Old Style" w:hAnsi="Bookman Old Style"/>
          <w:i/>
        </w:rPr>
        <w:t>rata</w:t>
      </w:r>
      <w:proofErr w:type="gramEnd"/>
      <w:r w:rsidRPr="00654D8C">
        <w:rPr>
          <w:rFonts w:ascii="Bookman Old Style" w:hAnsi="Bookman Old Style"/>
          <w:i/>
        </w:rPr>
        <w:t xml:space="preserve"> dia</w:t>
      </w:r>
      <w:r w:rsidRPr="00654D8C">
        <w:rPr>
          <w:rFonts w:ascii="Bookman Old Style" w:hAnsi="Bookman Old Style"/>
        </w:rPr>
        <w:t>.</w:t>
      </w:r>
    </w:p>
    <w:p w:rsidR="00654D8C" w:rsidRPr="00654D8C" w:rsidRDefault="00654D8C" w:rsidP="00C32A94">
      <w:pPr>
        <w:ind w:left="1080"/>
        <w:jc w:val="both"/>
        <w:rPr>
          <w:rFonts w:ascii="Bookman Old Style" w:hAnsi="Bookman Old Style"/>
        </w:rPr>
      </w:pPr>
      <w:r w:rsidRPr="00654D8C">
        <w:rPr>
          <w:rFonts w:ascii="Bookman Old Style" w:hAnsi="Bookman Old Style"/>
        </w:rPr>
        <w:t>12.1.1 O índice de reajuste empregado na fórmula acima será o Índice Nacional da Construção Civil – Coluna 35, calculado e publicado pela Fundação Getúlio Vargas na revista Conjuntura Econômica.</w:t>
      </w:r>
    </w:p>
    <w:p w:rsidR="00654D8C" w:rsidRPr="00654D8C" w:rsidRDefault="00654D8C" w:rsidP="00C32A94">
      <w:pPr>
        <w:ind w:left="1080"/>
        <w:jc w:val="both"/>
        <w:rPr>
          <w:rFonts w:ascii="Bookman Old Style" w:hAnsi="Bookman Old Style"/>
        </w:rPr>
      </w:pPr>
      <w:r w:rsidRPr="00654D8C">
        <w:rPr>
          <w:rFonts w:ascii="Bookman Old Style" w:hAnsi="Bookman Old Style"/>
        </w:rPr>
        <w:t>12.1.2 Ocorrendo a hipótese de alteração do prazo de reajuste estabelecido neste Edital, o Contrato decorrente desta Licitação, se adequará de pronto às condições que vierem a ser estabelecidas pelo Poder Executivo ou Legislativo, no tocante à política econômica brasileira, se delas divergentes.</w:t>
      </w:r>
    </w:p>
    <w:p w:rsidR="00654D8C" w:rsidRPr="00654D8C" w:rsidRDefault="00654D8C" w:rsidP="00C32A94">
      <w:pPr>
        <w:jc w:val="both"/>
        <w:rPr>
          <w:rFonts w:ascii="Bookman Old Style" w:hAnsi="Bookman Old Style"/>
        </w:rPr>
      </w:pPr>
      <w:r w:rsidRPr="00654D8C">
        <w:rPr>
          <w:rFonts w:ascii="Bookman Old Style" w:hAnsi="Bookman Old Style"/>
        </w:rPr>
        <w:t>12.2</w:t>
      </w:r>
      <w:r w:rsidRPr="00654D8C">
        <w:rPr>
          <w:rFonts w:ascii="Bookman Old Style" w:hAnsi="Bookman Old Style"/>
        </w:rPr>
        <w:tab/>
        <w:t>Em caso de atraso na execução das obras/serviços atribuível à licitante adjudicatária, os preços contratuais serão reajustados pela fórmula estabelecida no subitem precedente, obedecendo-se os seguintes critérios:</w:t>
      </w:r>
    </w:p>
    <w:p w:rsidR="00654D8C" w:rsidRPr="00654D8C" w:rsidRDefault="00654D8C" w:rsidP="00C32A94">
      <w:pPr>
        <w:ind w:left="1080" w:hanging="360"/>
        <w:jc w:val="both"/>
        <w:rPr>
          <w:rFonts w:ascii="Bookman Old Style" w:hAnsi="Bookman Old Style"/>
        </w:rPr>
      </w:pPr>
      <w:r w:rsidRPr="00654D8C">
        <w:rPr>
          <w:rFonts w:ascii="Bookman Old Style" w:hAnsi="Bookman Old Style"/>
        </w:rPr>
        <w:t xml:space="preserve">  a) Se os índices aumentarem prevalecerão aqueles vigentes nas datas em que a etapa das obras/serviços seria realizada de conformidade com o programado no cronograma físico-financeiro;</w:t>
      </w:r>
    </w:p>
    <w:p w:rsidR="00654D8C" w:rsidRDefault="00654D8C" w:rsidP="00C32A94">
      <w:pPr>
        <w:ind w:left="1080" w:hanging="180"/>
        <w:jc w:val="both"/>
        <w:rPr>
          <w:rFonts w:ascii="Bookman Old Style" w:hAnsi="Bookman Old Style"/>
        </w:rPr>
      </w:pPr>
      <w:r w:rsidRPr="00654D8C">
        <w:rPr>
          <w:rFonts w:ascii="Bookman Old Style" w:hAnsi="Bookman Old Style"/>
        </w:rPr>
        <w:t>b) Se os índices diminuírem prevalecerão aqueles vigentes nas datas em que as obras/serviços forem executados.</w:t>
      </w:r>
    </w:p>
    <w:p w:rsidR="004F424E" w:rsidRDefault="004F424E" w:rsidP="00C32A94">
      <w:pPr>
        <w:ind w:left="1080" w:hanging="180"/>
        <w:jc w:val="both"/>
        <w:rPr>
          <w:rFonts w:ascii="Bookman Old Style" w:hAnsi="Bookman Old Style"/>
        </w:rPr>
      </w:pPr>
    </w:p>
    <w:p w:rsidR="004F424E" w:rsidRDefault="004F424E" w:rsidP="00C32A94">
      <w:pPr>
        <w:ind w:left="1080" w:hanging="180"/>
        <w:jc w:val="both"/>
        <w:rPr>
          <w:rFonts w:ascii="Bookman Old Style" w:hAnsi="Bookman Old Style"/>
        </w:rPr>
      </w:pPr>
    </w:p>
    <w:p w:rsidR="004F424E" w:rsidRDefault="004F424E" w:rsidP="00C32A94">
      <w:pPr>
        <w:ind w:left="1080" w:hanging="180"/>
        <w:jc w:val="both"/>
        <w:rPr>
          <w:rFonts w:ascii="Bookman Old Style" w:hAnsi="Bookman Old Style"/>
        </w:rPr>
      </w:pPr>
    </w:p>
    <w:p w:rsidR="004F424E" w:rsidRDefault="004F424E" w:rsidP="00C32A94">
      <w:pPr>
        <w:ind w:left="1080" w:hanging="180"/>
        <w:jc w:val="both"/>
        <w:rPr>
          <w:rFonts w:ascii="Bookman Old Style" w:hAnsi="Bookman Old Style"/>
        </w:rPr>
      </w:pPr>
    </w:p>
    <w:p w:rsidR="004F424E" w:rsidRPr="00654D8C" w:rsidRDefault="004F424E" w:rsidP="00C32A94">
      <w:pPr>
        <w:ind w:left="1080" w:hanging="180"/>
        <w:jc w:val="both"/>
        <w:rPr>
          <w:rFonts w:ascii="Bookman Old Style" w:hAnsi="Bookman Old Style"/>
        </w:rPr>
      </w:pPr>
    </w:p>
    <w:p w:rsidR="00654D8C" w:rsidRPr="00654D8C" w:rsidRDefault="00654D8C" w:rsidP="00C32A94">
      <w:pPr>
        <w:pStyle w:val="Corpodetexto"/>
        <w:tabs>
          <w:tab w:val="left" w:pos="180"/>
          <w:tab w:val="left" w:pos="1080"/>
        </w:tabs>
        <w:jc w:val="both"/>
        <w:rPr>
          <w:rFonts w:ascii="Bookman Old Style" w:hAnsi="Bookman Old Style"/>
          <w:b/>
          <w:bCs/>
        </w:rPr>
      </w:pPr>
    </w:p>
    <w:p w:rsidR="00654D8C" w:rsidRPr="00654D8C" w:rsidRDefault="00654D8C" w:rsidP="00C32A94">
      <w:pPr>
        <w:pStyle w:val="Corpodetexto"/>
        <w:tabs>
          <w:tab w:val="left" w:pos="180"/>
          <w:tab w:val="left" w:pos="1080"/>
        </w:tabs>
        <w:jc w:val="both"/>
        <w:rPr>
          <w:rFonts w:ascii="Bookman Old Style" w:hAnsi="Bookman Old Style"/>
          <w:b/>
          <w:bCs/>
        </w:rPr>
      </w:pPr>
      <w:r w:rsidRPr="00654D8C">
        <w:rPr>
          <w:rFonts w:ascii="Bookman Old Style" w:hAnsi="Bookman Old Style"/>
          <w:b/>
          <w:bCs/>
        </w:rPr>
        <w:t>13. SUBCONTRATAÇÃO E SUB-ROGAÇÃO</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13.1. O licitante contratado não poderá ceder sub-rogar, parcial ou totalmente as obras e serviços objeto deste Edital por não haver respaldo legal, poderá, no entanto, subcontratar mediante prévia autorização, por escrito, observando-se, quando concedida autorização para subcontratação, celebrar com o terceiro a quem subcontratar. Contrato com inteira obediência aos termos do Contr</w:t>
      </w:r>
      <w:r w:rsidR="00195287">
        <w:rPr>
          <w:rFonts w:ascii="Bookman Old Style" w:hAnsi="Bookman Old Style"/>
          <w:sz w:val="20"/>
          <w:szCs w:val="20"/>
        </w:rPr>
        <w:t xml:space="preserve">ato original firmado com a </w:t>
      </w:r>
      <w:r w:rsidR="00920455">
        <w:rPr>
          <w:rFonts w:ascii="Bookman Old Style" w:hAnsi="Bookman Old Style"/>
          <w:sz w:val="20"/>
          <w:szCs w:val="20"/>
        </w:rPr>
        <w:t>PMCL</w:t>
      </w:r>
      <w:r w:rsidRPr="00654D8C">
        <w:rPr>
          <w:rFonts w:ascii="Bookman Old Style" w:hAnsi="Bookman Old Style"/>
          <w:sz w:val="20"/>
          <w:szCs w:val="20"/>
        </w:rPr>
        <w:t xml:space="preserve"> e sob a sua inteira e exclusiva responsabilidade e </w:t>
      </w:r>
      <w:r w:rsidRPr="000C7E05">
        <w:rPr>
          <w:rFonts w:ascii="Bookman Old Style" w:hAnsi="Bookman Old Style"/>
          <w:b/>
          <w:sz w:val="20"/>
          <w:szCs w:val="20"/>
        </w:rPr>
        <w:t>não poderá ultrapassar de 30% (trinta) por cento do valor do objeto contratado</w:t>
      </w:r>
      <w:r w:rsidRPr="00654D8C">
        <w:rPr>
          <w:rFonts w:ascii="Bookman Old Style" w:hAnsi="Bookman Old Style"/>
          <w:sz w:val="20"/>
          <w:szCs w:val="20"/>
        </w:rPr>
        <w:t>,</w:t>
      </w:r>
      <w:r w:rsidR="00195287">
        <w:rPr>
          <w:rFonts w:ascii="Bookman Old Style" w:hAnsi="Bookman Old Style"/>
          <w:sz w:val="20"/>
          <w:szCs w:val="20"/>
        </w:rPr>
        <w:t xml:space="preserve"> na forma determinada pela </w:t>
      </w:r>
      <w:r w:rsidR="00920455">
        <w:rPr>
          <w:rFonts w:ascii="Bookman Old Style" w:hAnsi="Bookman Old Style"/>
          <w:sz w:val="20"/>
          <w:szCs w:val="20"/>
        </w:rPr>
        <w:t>PMCL</w:t>
      </w:r>
      <w:r w:rsidRPr="00654D8C">
        <w:rPr>
          <w:rFonts w:ascii="Bookman Old Style" w:hAnsi="Bookman Old Style"/>
          <w:sz w:val="20"/>
          <w:szCs w:val="20"/>
        </w:rPr>
        <w:t>.</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ab/>
        <w:t>13.1.1 A subcontratação só será possível se autorizada no contrato. A subcontratação deve efetivar-se somente após verificado o atendimento a todas as condições de habilitação constantes do edital.</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ab/>
        <w:t>13.1.2 Caso seja efetivada sem autorização, constitui motivo de rescisão contratual.</w:t>
      </w:r>
    </w:p>
    <w:p w:rsidR="00654D8C" w:rsidRPr="00654D8C" w:rsidRDefault="00654D8C" w:rsidP="00C32A94">
      <w:pPr>
        <w:jc w:val="both"/>
        <w:rPr>
          <w:rFonts w:ascii="Bookman Old Style" w:hAnsi="Bookman Old Style"/>
        </w:rPr>
      </w:pPr>
      <w:r w:rsidRPr="00654D8C">
        <w:rPr>
          <w:rFonts w:ascii="Bookman Old Style" w:hAnsi="Bookman Old Style"/>
        </w:rPr>
        <w:t>13.1.1 - No caso de subcontratação, deverá ficar demonstrado e documentado que esta somente abrangerá etapas dos serviços, ficando claro que a subcontratada apenas reforçará a capacidade técnica da contratada, que executará, por seus próprios meios, o principal do serviço de que trata este Edital, assumindo a responsabilidade direta e integral pela qualidade dos serviços contratados.</w:t>
      </w:r>
    </w:p>
    <w:p w:rsidR="00654D8C" w:rsidRPr="00654D8C" w:rsidRDefault="00654D8C" w:rsidP="00C32A94">
      <w:pPr>
        <w:jc w:val="both"/>
        <w:rPr>
          <w:rFonts w:ascii="Bookman Old Style" w:hAnsi="Bookman Old Style"/>
        </w:rPr>
      </w:pPr>
      <w:r w:rsidRPr="00654D8C">
        <w:rPr>
          <w:rFonts w:ascii="Bookman Old Style" w:hAnsi="Bookman Old Style"/>
        </w:rPr>
        <w:t>13.1.2 - A assinatura do contrato caberá somente à empresa vencedora, por ser a ú</w:t>
      </w:r>
      <w:r w:rsidR="00195287">
        <w:rPr>
          <w:rFonts w:ascii="Bookman Old Style" w:hAnsi="Bookman Old Style"/>
        </w:rPr>
        <w:t xml:space="preserve">nica responsável perante a </w:t>
      </w:r>
      <w:r w:rsidR="00920455">
        <w:rPr>
          <w:rFonts w:ascii="Bookman Old Style" w:hAnsi="Bookman Old Style"/>
        </w:rPr>
        <w:t>PMCL</w:t>
      </w:r>
      <w:r w:rsidRPr="00654D8C">
        <w:rPr>
          <w:rFonts w:ascii="Bookman Old Style" w:hAnsi="Bookman Old Style"/>
        </w:rPr>
        <w:t>, mesmo que tenha havido apresentação de empresa a ser subcontratada para a execução de determinados serviços integrantes desta licitação.</w:t>
      </w:r>
    </w:p>
    <w:p w:rsidR="00654D8C" w:rsidRPr="00654D8C" w:rsidRDefault="00195287" w:rsidP="00C32A94">
      <w:pPr>
        <w:jc w:val="both"/>
        <w:rPr>
          <w:rFonts w:ascii="Bookman Old Style" w:hAnsi="Bookman Old Style"/>
        </w:rPr>
      </w:pPr>
      <w:r>
        <w:rPr>
          <w:rFonts w:ascii="Bookman Old Style" w:hAnsi="Bookman Old Style"/>
        </w:rPr>
        <w:t xml:space="preserve">13.1.3 – A </w:t>
      </w:r>
      <w:r w:rsidR="00920455">
        <w:rPr>
          <w:rFonts w:ascii="Bookman Old Style" w:hAnsi="Bookman Old Style"/>
        </w:rPr>
        <w:t>PMCL</w:t>
      </w:r>
      <w:r w:rsidR="00654D8C" w:rsidRPr="00654D8C">
        <w:rPr>
          <w:rFonts w:ascii="Bookman Old Style" w:hAnsi="Bookman Old Style"/>
        </w:rPr>
        <w:t xml:space="preserve"> se reserva o direito de, após a contratação dos serviços, exigir que o pessoal técnico e auxiliar da empresa contratada e de suas subcontratadas se submetam à comprovação de suficiência a ser por ela realizada e de determinar a substituição de qualquer membro da equipe que não esteja apresentando o rendimento desejado.</w:t>
      </w:r>
    </w:p>
    <w:p w:rsidR="00654D8C" w:rsidRPr="00654D8C" w:rsidRDefault="00654D8C" w:rsidP="00C32A94">
      <w:pPr>
        <w:jc w:val="both"/>
        <w:rPr>
          <w:rFonts w:ascii="Bookman Old Style" w:hAnsi="Bookman Old Style"/>
        </w:rPr>
      </w:pPr>
    </w:p>
    <w:p w:rsidR="00654D8C" w:rsidRDefault="00654D8C" w:rsidP="00C32A94">
      <w:pPr>
        <w:numPr>
          <w:ilvl w:val="1"/>
          <w:numId w:val="4"/>
        </w:numPr>
        <w:tabs>
          <w:tab w:val="left" w:pos="426"/>
        </w:tabs>
        <w:ind w:hanging="2904"/>
        <w:jc w:val="both"/>
        <w:rPr>
          <w:rFonts w:ascii="Bookman Old Style" w:hAnsi="Bookman Old Style"/>
          <w:b/>
        </w:rPr>
      </w:pPr>
      <w:r w:rsidRPr="00654D8C">
        <w:rPr>
          <w:rFonts w:ascii="Bookman Old Style" w:hAnsi="Bookman Old Style"/>
          <w:b/>
        </w:rPr>
        <w:t>SANÇÕES ADMINISTRATIVAS</w:t>
      </w:r>
    </w:p>
    <w:p w:rsidR="000C7E05" w:rsidRPr="00654D8C" w:rsidRDefault="000C7E05" w:rsidP="000C7E05">
      <w:pPr>
        <w:tabs>
          <w:tab w:val="left" w:pos="426"/>
        </w:tabs>
        <w:ind w:left="2904"/>
        <w:jc w:val="both"/>
        <w:rPr>
          <w:rFonts w:ascii="Bookman Old Style" w:hAnsi="Bookman Old Style"/>
          <w:b/>
        </w:rPr>
      </w:pPr>
    </w:p>
    <w:p w:rsidR="00654D8C" w:rsidRPr="00654D8C" w:rsidRDefault="00654D8C" w:rsidP="00C32A94">
      <w:pPr>
        <w:tabs>
          <w:tab w:val="left" w:pos="-284"/>
        </w:tabs>
        <w:jc w:val="both"/>
        <w:rPr>
          <w:rFonts w:ascii="Bookman Old Style" w:hAnsi="Bookman Old Style"/>
        </w:rPr>
      </w:pPr>
      <w:r w:rsidRPr="00654D8C">
        <w:rPr>
          <w:rFonts w:ascii="Bookman Old Style" w:eastAsia="Arial Unicode MS" w:hAnsi="Bookman Old Style"/>
          <w:bCs/>
        </w:rPr>
        <w:t>14.</w:t>
      </w:r>
      <w:r w:rsidRPr="00654D8C">
        <w:rPr>
          <w:rFonts w:ascii="Bookman Old Style" w:hAnsi="Bookman Old Style"/>
          <w:bCs/>
        </w:rPr>
        <w:t xml:space="preserve">1 </w:t>
      </w:r>
      <w:r w:rsidRPr="00654D8C">
        <w:rPr>
          <w:rFonts w:ascii="Bookman Old Style" w:hAnsi="Bookman Old Style"/>
        </w:rPr>
        <w:t>As penalidades administrativas aplicáveis à Contratada, por inadimplência, estão previstas nos artigos 81, 87, 88 e seus parágrafos, todos da Lei n</w:t>
      </w:r>
      <w:r w:rsidRPr="00654D8C">
        <w:rPr>
          <w:rFonts w:ascii="Bookman Old Style" w:hAnsi="Bookman Old Style"/>
          <w:vertAlign w:val="superscript"/>
        </w:rPr>
        <w:t>o</w:t>
      </w:r>
      <w:r w:rsidRPr="00654D8C">
        <w:rPr>
          <w:rFonts w:ascii="Bookman Old Style" w:hAnsi="Bookman Old Style"/>
        </w:rPr>
        <w:t>. 8.666/93.</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rPr>
        <w:t>14.2 A multa de mora a ser aplicada por atraso injustificado na execução do contrato, será calculada sobre o valor dos serviços não concluídos, competindo sua aplicação ao titular do órgão contratante, observando os seguintes percentuais:</w:t>
      </w:r>
    </w:p>
    <w:p w:rsidR="00654D8C" w:rsidRPr="00654D8C" w:rsidRDefault="00654D8C" w:rsidP="00C32A94">
      <w:pPr>
        <w:numPr>
          <w:ilvl w:val="0"/>
          <w:numId w:val="11"/>
        </w:numPr>
        <w:tabs>
          <w:tab w:val="num" w:pos="360"/>
        </w:tabs>
        <w:jc w:val="both"/>
        <w:rPr>
          <w:rFonts w:ascii="Bookman Old Style" w:hAnsi="Bookman Old Style"/>
        </w:rPr>
      </w:pPr>
      <w:r w:rsidRPr="00654D8C">
        <w:rPr>
          <w:rFonts w:ascii="Bookman Old Style" w:hAnsi="Bookman Old Style"/>
        </w:rPr>
        <w:t xml:space="preserve"> </w:t>
      </w:r>
      <w:proofErr w:type="gramStart"/>
      <w:r w:rsidRPr="00654D8C">
        <w:rPr>
          <w:rFonts w:ascii="Bookman Old Style" w:hAnsi="Bookman Old Style"/>
        </w:rPr>
        <w:t>de</w:t>
      </w:r>
      <w:proofErr w:type="gramEnd"/>
      <w:r w:rsidRPr="00654D8C">
        <w:rPr>
          <w:rFonts w:ascii="Bookman Old Style" w:hAnsi="Bookman Old Style"/>
        </w:rPr>
        <w:t xml:space="preserve"> 0,3% (três décimos por cento), por dia de atraso até o limite correspondente a 15 (quinze) dias; </w:t>
      </w:r>
      <w:proofErr w:type="gramStart"/>
      <w:r w:rsidRPr="00654D8C">
        <w:rPr>
          <w:rFonts w:ascii="Bookman Old Style" w:hAnsi="Bookman Old Style"/>
        </w:rPr>
        <w:t>e</w:t>
      </w:r>
      <w:proofErr w:type="gramEnd"/>
    </w:p>
    <w:p w:rsidR="00654D8C" w:rsidRPr="00654D8C" w:rsidRDefault="00654D8C" w:rsidP="00C32A94">
      <w:pPr>
        <w:numPr>
          <w:ilvl w:val="0"/>
          <w:numId w:val="11"/>
        </w:numPr>
        <w:tabs>
          <w:tab w:val="num" w:pos="360"/>
        </w:tabs>
        <w:jc w:val="both"/>
        <w:rPr>
          <w:rFonts w:ascii="Bookman Old Style" w:hAnsi="Bookman Old Style"/>
        </w:rPr>
      </w:pPr>
      <w:r w:rsidRPr="00654D8C">
        <w:rPr>
          <w:rFonts w:ascii="Bookman Old Style" w:hAnsi="Bookman Old Style"/>
        </w:rPr>
        <w:t xml:space="preserve"> </w:t>
      </w:r>
      <w:proofErr w:type="gramStart"/>
      <w:r w:rsidRPr="00654D8C">
        <w:rPr>
          <w:rFonts w:ascii="Bookman Old Style" w:hAnsi="Bookman Old Style"/>
        </w:rPr>
        <w:t>de</w:t>
      </w:r>
      <w:proofErr w:type="gramEnd"/>
      <w:r w:rsidRPr="00654D8C">
        <w:rPr>
          <w:rFonts w:ascii="Bookman Old Style" w:hAnsi="Bookman Old Style"/>
        </w:rPr>
        <w:t xml:space="preserve"> 0,5% (cinco décimos por cento), por dia de atraso  a partir do 16º (décimo sexto) dia, até o limite correspondente a 30 (trinta) dias; </w:t>
      </w:r>
      <w:proofErr w:type="gramStart"/>
      <w:r w:rsidRPr="00654D8C">
        <w:rPr>
          <w:rFonts w:ascii="Bookman Old Style" w:hAnsi="Bookman Old Style"/>
        </w:rPr>
        <w:t>e</w:t>
      </w:r>
      <w:proofErr w:type="gramEnd"/>
    </w:p>
    <w:p w:rsidR="00654D8C" w:rsidRPr="00654D8C" w:rsidRDefault="00654D8C" w:rsidP="00C32A94">
      <w:pPr>
        <w:numPr>
          <w:ilvl w:val="0"/>
          <w:numId w:val="11"/>
        </w:numPr>
        <w:tabs>
          <w:tab w:val="num" w:pos="360"/>
        </w:tabs>
        <w:jc w:val="both"/>
        <w:rPr>
          <w:rFonts w:ascii="Bookman Old Style" w:hAnsi="Bookman Old Style"/>
        </w:rPr>
      </w:pPr>
      <w:r w:rsidRPr="00654D8C">
        <w:rPr>
          <w:rFonts w:ascii="Bookman Old Style" w:hAnsi="Bookman Old Style"/>
        </w:rPr>
        <w:t xml:space="preserve"> </w:t>
      </w:r>
      <w:proofErr w:type="gramStart"/>
      <w:r w:rsidRPr="00654D8C">
        <w:rPr>
          <w:rFonts w:ascii="Bookman Old Style" w:hAnsi="Bookman Old Style"/>
        </w:rPr>
        <w:t>de</w:t>
      </w:r>
      <w:proofErr w:type="gramEnd"/>
      <w:r w:rsidRPr="00654D8C">
        <w:rPr>
          <w:rFonts w:ascii="Bookman Old Style" w:hAnsi="Bookman Old Style"/>
        </w:rPr>
        <w:t xml:space="preserve"> 1,0% (um por cento), por dia de atraso a partir do 31º (trigésimo primeiro) dia, até o limite correspondente a 60 (sessenta) dias, findo o qual a Contratante rescindirá o contrato correspondente, aplicando-se à Contratada as demais sanções previstas na Lei nº 8.666/93.</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rPr>
        <w:t>14.3 Será aplicada multa de 1,5% (um e meio por cento) sobre o valor da contratação, quando a Contratada:</w:t>
      </w:r>
    </w:p>
    <w:p w:rsidR="00654D8C" w:rsidRPr="00654D8C" w:rsidRDefault="00654D8C" w:rsidP="00C32A94">
      <w:pPr>
        <w:pStyle w:val="Avanodecorpodetexto2"/>
        <w:widowControl w:val="0"/>
        <w:numPr>
          <w:ilvl w:val="0"/>
          <w:numId w:val="12"/>
        </w:numPr>
        <w:tabs>
          <w:tab w:val="clear" w:pos="0"/>
          <w:tab w:val="clear" w:pos="567"/>
          <w:tab w:val="clear" w:pos="810"/>
          <w:tab w:val="clear" w:pos="1134"/>
          <w:tab w:val="clear" w:pos="1620"/>
          <w:tab w:val="left" w:pos="-284"/>
          <w:tab w:val="num" w:pos="360"/>
        </w:tabs>
        <w:spacing w:before="0" w:after="0"/>
        <w:rPr>
          <w:rFonts w:ascii="Bookman Old Style" w:hAnsi="Bookman Old Style"/>
        </w:rPr>
      </w:pPr>
      <w:r w:rsidRPr="00654D8C">
        <w:rPr>
          <w:rFonts w:ascii="Bookman Old Style" w:hAnsi="Bookman Old Style"/>
        </w:rPr>
        <w:t xml:space="preserve"> Prestar informações inexatas ou obstacular o acesso à fiscalização da </w:t>
      </w:r>
      <w:r w:rsidR="00862A9B">
        <w:rPr>
          <w:rFonts w:ascii="Bookman Old Style" w:hAnsi="Bookman Old Style"/>
        </w:rPr>
        <w:t xml:space="preserve">PREFEITURA MUNICIPAL DE </w:t>
      </w:r>
      <w:r w:rsidR="00920455">
        <w:rPr>
          <w:rFonts w:ascii="Bookman Old Style" w:hAnsi="Bookman Old Style"/>
        </w:rPr>
        <w:t>CAMPO LARGO DO PIAUÍ</w:t>
      </w:r>
      <w:r w:rsidR="00862A9B">
        <w:rPr>
          <w:rFonts w:ascii="Bookman Old Style" w:hAnsi="Bookman Old Style"/>
        </w:rPr>
        <w:t xml:space="preserve"> – </w:t>
      </w:r>
      <w:r w:rsidR="00920455">
        <w:rPr>
          <w:rFonts w:ascii="Bookman Old Style" w:hAnsi="Bookman Old Style"/>
        </w:rPr>
        <w:t>PMCL</w:t>
      </w:r>
      <w:r w:rsidR="00862A9B">
        <w:rPr>
          <w:rFonts w:ascii="Bookman Old Style" w:hAnsi="Bookman Old Style"/>
        </w:rPr>
        <w:t>/PI</w:t>
      </w:r>
      <w:r w:rsidRPr="00654D8C">
        <w:rPr>
          <w:rFonts w:ascii="Bookman Old Style" w:hAnsi="Bookman Old Style"/>
        </w:rPr>
        <w:t>, no cumprimento de suas atividades;</w:t>
      </w:r>
    </w:p>
    <w:p w:rsidR="00654D8C" w:rsidRPr="00654D8C" w:rsidRDefault="00654D8C" w:rsidP="00C32A94">
      <w:pPr>
        <w:pStyle w:val="Avanodecorpodetexto2"/>
        <w:widowControl w:val="0"/>
        <w:numPr>
          <w:ilvl w:val="0"/>
          <w:numId w:val="12"/>
        </w:numPr>
        <w:tabs>
          <w:tab w:val="clear" w:pos="0"/>
          <w:tab w:val="clear" w:pos="567"/>
          <w:tab w:val="clear" w:pos="810"/>
          <w:tab w:val="clear" w:pos="1134"/>
          <w:tab w:val="clear" w:pos="1620"/>
          <w:tab w:val="left" w:pos="-284"/>
          <w:tab w:val="num" w:pos="360"/>
        </w:tabs>
        <w:spacing w:before="0" w:after="0"/>
        <w:rPr>
          <w:rFonts w:ascii="Bookman Old Style" w:hAnsi="Bookman Old Style"/>
        </w:rPr>
      </w:pPr>
      <w:r w:rsidRPr="00654D8C">
        <w:rPr>
          <w:rFonts w:ascii="Bookman Old Style" w:hAnsi="Bookman Old Style"/>
        </w:rPr>
        <w:t xml:space="preserve"> Desatender às determinações da fiscalização da </w:t>
      </w:r>
      <w:r w:rsidR="00862A9B">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xml:space="preserve">; </w:t>
      </w:r>
      <w:proofErr w:type="gramStart"/>
      <w:r w:rsidRPr="00654D8C">
        <w:rPr>
          <w:rFonts w:ascii="Bookman Old Style" w:hAnsi="Bookman Old Style"/>
        </w:rPr>
        <w:t>e</w:t>
      </w:r>
      <w:proofErr w:type="gramEnd"/>
    </w:p>
    <w:p w:rsidR="00654D8C" w:rsidRPr="00654D8C" w:rsidRDefault="00654D8C" w:rsidP="00C32A94">
      <w:pPr>
        <w:pStyle w:val="Avanodecorpodetexto2"/>
        <w:widowControl w:val="0"/>
        <w:numPr>
          <w:ilvl w:val="0"/>
          <w:numId w:val="12"/>
        </w:numPr>
        <w:tabs>
          <w:tab w:val="clear" w:pos="0"/>
          <w:tab w:val="clear" w:pos="567"/>
          <w:tab w:val="clear" w:pos="810"/>
          <w:tab w:val="clear" w:pos="1134"/>
          <w:tab w:val="clear" w:pos="1620"/>
          <w:tab w:val="left" w:pos="-284"/>
          <w:tab w:val="num" w:pos="360"/>
        </w:tabs>
        <w:spacing w:before="0" w:after="0"/>
        <w:rPr>
          <w:rFonts w:ascii="Bookman Old Style" w:hAnsi="Bookman Old Style"/>
        </w:rPr>
      </w:pPr>
      <w:r w:rsidRPr="00654D8C">
        <w:rPr>
          <w:rFonts w:ascii="Bookman Old Style" w:hAnsi="Bookman Old Style"/>
        </w:rPr>
        <w:t xml:space="preserve"> Cometer qualquer infração às normas legais federais, estaduais e municipais, respondendo ainda pelas multas aplicadas pelos órgãos </w:t>
      </w:r>
      <w:r w:rsidRPr="00654D8C">
        <w:rPr>
          <w:rFonts w:ascii="Bookman Old Style" w:hAnsi="Bookman Old Style"/>
        </w:rPr>
        <w:lastRenderedPageBreak/>
        <w:t>competentes em razão da infração cometida.</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rPr>
        <w:t>14.4 Será aplicada multa de 2% (dois por cento) sobre o valor da contratação quando a Contratada:</w:t>
      </w:r>
    </w:p>
    <w:p w:rsidR="00654D8C" w:rsidRPr="00654D8C" w:rsidRDefault="00654D8C" w:rsidP="00C32A94">
      <w:pPr>
        <w:tabs>
          <w:tab w:val="left" w:pos="-284"/>
        </w:tabs>
        <w:ind w:left="1080"/>
        <w:jc w:val="both"/>
        <w:rPr>
          <w:rFonts w:ascii="Bookman Old Style" w:hAnsi="Bookman Old Style"/>
        </w:rPr>
      </w:pPr>
    </w:p>
    <w:p w:rsidR="00654D8C" w:rsidRPr="00654D8C" w:rsidRDefault="00654D8C" w:rsidP="00C32A94">
      <w:pPr>
        <w:numPr>
          <w:ilvl w:val="0"/>
          <w:numId w:val="13"/>
        </w:numPr>
        <w:tabs>
          <w:tab w:val="left" w:pos="-284"/>
          <w:tab w:val="num" w:pos="360"/>
        </w:tabs>
        <w:jc w:val="both"/>
        <w:rPr>
          <w:rFonts w:ascii="Bookman Old Style" w:hAnsi="Bookman Old Style"/>
        </w:rPr>
      </w:pPr>
      <w:r w:rsidRPr="00654D8C">
        <w:rPr>
          <w:rFonts w:ascii="Bookman Old Style" w:hAnsi="Bookman Old Style"/>
        </w:rPr>
        <w:t xml:space="preserve"> Executar os serviços em desacordo com o projeto básico, normas e técnicas ou especificações, independentemente da obrigação de fazer as correções necessárias, às suas expensas;</w:t>
      </w:r>
    </w:p>
    <w:p w:rsidR="00654D8C" w:rsidRPr="00654D8C" w:rsidRDefault="00654D8C" w:rsidP="00C32A94">
      <w:pPr>
        <w:numPr>
          <w:ilvl w:val="0"/>
          <w:numId w:val="13"/>
        </w:numPr>
        <w:tabs>
          <w:tab w:val="left" w:pos="-284"/>
          <w:tab w:val="num" w:pos="360"/>
        </w:tabs>
        <w:jc w:val="both"/>
        <w:rPr>
          <w:rFonts w:ascii="Bookman Old Style" w:hAnsi="Bookman Old Style"/>
        </w:rPr>
      </w:pPr>
      <w:r w:rsidRPr="00654D8C">
        <w:rPr>
          <w:rFonts w:ascii="Bookman Old Style" w:hAnsi="Bookman Old Style"/>
        </w:rPr>
        <w:t xml:space="preserve"> Não iniciar, ou recusar-se a executar a correção de qualquer ato que, por imprudência, negligência imperícia dolo ou má fé, venha a causar danos à Contratante ou a terceiros, independentemente da obrigação da Contratada em reparar os danos causados;</w:t>
      </w:r>
    </w:p>
    <w:p w:rsidR="00654D8C" w:rsidRPr="00654D8C" w:rsidRDefault="00654D8C" w:rsidP="00C32A94">
      <w:pPr>
        <w:numPr>
          <w:ilvl w:val="0"/>
          <w:numId w:val="13"/>
        </w:numPr>
        <w:tabs>
          <w:tab w:val="left" w:pos="-284"/>
          <w:tab w:val="num" w:pos="360"/>
        </w:tabs>
        <w:jc w:val="both"/>
        <w:rPr>
          <w:rFonts w:ascii="Bookman Old Style" w:hAnsi="Bookman Old Style"/>
        </w:rPr>
      </w:pPr>
      <w:r w:rsidRPr="00654D8C">
        <w:rPr>
          <w:rFonts w:ascii="Bookman Old Style" w:hAnsi="Bookman Old Style"/>
        </w:rPr>
        <w:t xml:space="preserve"> Praticar por ação ou omissão, qualquer ato que, por imprudência, negligência, imperícia, dolo ou má fé, venha a causar danos à Contratante ou a terceiros, independentemente da obrigação da Contratada em reparar os danos causados.</w:t>
      </w:r>
    </w:p>
    <w:p w:rsidR="00654D8C" w:rsidRPr="00654D8C" w:rsidRDefault="00654D8C" w:rsidP="00C32A94">
      <w:pPr>
        <w:tabs>
          <w:tab w:val="left" w:pos="-284"/>
        </w:tabs>
        <w:ind w:left="360"/>
        <w:jc w:val="both"/>
        <w:rPr>
          <w:rFonts w:ascii="Bookman Old Style" w:hAnsi="Bookman Old Style"/>
        </w:rPr>
      </w:pPr>
    </w:p>
    <w:p w:rsidR="00654D8C" w:rsidRPr="00654D8C" w:rsidRDefault="00654D8C" w:rsidP="00C32A94">
      <w:pPr>
        <w:jc w:val="both"/>
        <w:rPr>
          <w:rFonts w:ascii="Bookman Old Style" w:hAnsi="Bookman Old Style"/>
        </w:rPr>
      </w:pPr>
      <w:r w:rsidRPr="000C7E05">
        <w:rPr>
          <w:rFonts w:ascii="Bookman Old Style" w:hAnsi="Bookman Old Style"/>
          <w:b/>
        </w:rPr>
        <w:t>14.5</w:t>
      </w:r>
      <w:r w:rsidRPr="00654D8C">
        <w:rPr>
          <w:rFonts w:ascii="Bookman Old Style" w:hAnsi="Bookman Old Style"/>
        </w:rPr>
        <w:t xml:space="preserve"> </w:t>
      </w:r>
      <w:r w:rsidRPr="000C7E05">
        <w:rPr>
          <w:rFonts w:ascii="Bookman Old Style" w:hAnsi="Bookman Old Style"/>
          <w:b/>
        </w:rPr>
        <w:t>ADVERTÊNCIA</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  14.5.1 A aplicação da penalidade de advertência será efetuada nos seguintes casos:</w:t>
      </w:r>
    </w:p>
    <w:p w:rsidR="00654D8C" w:rsidRPr="00654D8C" w:rsidRDefault="00654D8C" w:rsidP="00C32A94">
      <w:pPr>
        <w:numPr>
          <w:ilvl w:val="0"/>
          <w:numId w:val="14"/>
        </w:numPr>
        <w:jc w:val="both"/>
        <w:rPr>
          <w:rFonts w:ascii="Bookman Old Style" w:hAnsi="Bookman Old Style"/>
        </w:rPr>
      </w:pPr>
      <w:r w:rsidRPr="00654D8C">
        <w:rPr>
          <w:rFonts w:ascii="Bookman Old Style" w:hAnsi="Bookman Old Style"/>
        </w:rPr>
        <w:t xml:space="preserve">Descumprimento das obrigações assumidas contratualmente ou nas licitações, desde que acarretem pequeno prejuízo ao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independentemente da aplicação de multa moratória ou de inexecução contratual, e do dever de ressarcir o prejuízo;</w:t>
      </w:r>
    </w:p>
    <w:p w:rsidR="00654D8C" w:rsidRPr="00654D8C" w:rsidRDefault="00654D8C" w:rsidP="00C32A94">
      <w:pPr>
        <w:numPr>
          <w:ilvl w:val="0"/>
          <w:numId w:val="14"/>
        </w:numPr>
        <w:jc w:val="both"/>
        <w:rPr>
          <w:rFonts w:ascii="Bookman Old Style" w:hAnsi="Bookman Old Style"/>
        </w:rPr>
      </w:pPr>
      <w:r w:rsidRPr="00654D8C">
        <w:rPr>
          <w:rFonts w:ascii="Bookman Old Style" w:hAnsi="Bookman Old Style"/>
        </w:rPr>
        <w:t>Execução insatisfatória do objeto contratado, desde que a sua gravidade não recomende o enquadramento nos casos de suspensão temporária ou declaração de inidoneidade;</w:t>
      </w:r>
    </w:p>
    <w:p w:rsidR="00654D8C" w:rsidRDefault="00654D8C" w:rsidP="00C32A94">
      <w:pPr>
        <w:numPr>
          <w:ilvl w:val="0"/>
          <w:numId w:val="14"/>
        </w:numPr>
        <w:jc w:val="both"/>
        <w:rPr>
          <w:rFonts w:ascii="Bookman Old Style" w:hAnsi="Bookman Old Style"/>
        </w:rPr>
      </w:pPr>
      <w:r w:rsidRPr="00654D8C">
        <w:rPr>
          <w:rFonts w:ascii="Bookman Old Style" w:hAnsi="Bookman Old Style"/>
        </w:rPr>
        <w:t xml:space="preserve">Outras ocorrências que possam acarretar pequenos transtornos ao desenvolvimento das atividades da </w:t>
      </w:r>
      <w:r w:rsidR="00920455">
        <w:rPr>
          <w:rFonts w:ascii="Bookman Old Style" w:hAnsi="Bookman Old Style"/>
        </w:rPr>
        <w:t>PMCL</w:t>
      </w:r>
      <w:r w:rsidRPr="00654D8C">
        <w:rPr>
          <w:rFonts w:ascii="Bookman Old Style" w:hAnsi="Bookman Old Style"/>
        </w:rPr>
        <w:t>, desde que não sejam passiveis de aplicação das sanções de suspensão temporária e declaração de inidoneidade.</w:t>
      </w:r>
    </w:p>
    <w:p w:rsidR="000C7E05" w:rsidRPr="000C7E05" w:rsidRDefault="000C7E05" w:rsidP="000C7E05">
      <w:pPr>
        <w:ind w:left="720"/>
        <w:jc w:val="both"/>
        <w:rPr>
          <w:rFonts w:ascii="Bookman Old Style" w:hAnsi="Bookman Old Style"/>
          <w:b/>
        </w:rPr>
      </w:pPr>
    </w:p>
    <w:p w:rsidR="00654D8C" w:rsidRDefault="00654D8C" w:rsidP="00C32A94">
      <w:pPr>
        <w:jc w:val="both"/>
        <w:rPr>
          <w:rFonts w:ascii="Bookman Old Style" w:hAnsi="Bookman Old Style"/>
          <w:b/>
        </w:rPr>
      </w:pPr>
      <w:r w:rsidRPr="000C7E05">
        <w:rPr>
          <w:rFonts w:ascii="Bookman Old Style" w:hAnsi="Bookman Old Style"/>
          <w:b/>
        </w:rPr>
        <w:t>14.6 SUSPENSÃO TEMPORÁRIA DO DIREITO DE LICITAR E CONTRATAR COM A ADMINISTRAÇÃO</w:t>
      </w:r>
      <w:r w:rsidR="000C7E05">
        <w:rPr>
          <w:rFonts w:ascii="Bookman Old Style" w:hAnsi="Bookman Old Style"/>
          <w:b/>
        </w:rPr>
        <w:t>.</w:t>
      </w:r>
    </w:p>
    <w:p w:rsidR="000C7E05" w:rsidRPr="000C7E05" w:rsidRDefault="000C7E05" w:rsidP="00C32A94">
      <w:pPr>
        <w:jc w:val="both"/>
        <w:rPr>
          <w:rFonts w:ascii="Bookman Old Style" w:hAnsi="Bookman Old Style"/>
          <w:b/>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14.6.1 A suspensão do direito de licitar e contratar com o </w:t>
      </w:r>
      <w:r w:rsidR="00CF4636">
        <w:rPr>
          <w:rFonts w:ascii="Bookman Old Style" w:hAnsi="Bookman Old Style"/>
        </w:rPr>
        <w:t xml:space="preserve">Município de </w:t>
      </w:r>
      <w:r w:rsidR="00920455">
        <w:rPr>
          <w:rFonts w:ascii="Bookman Old Style" w:hAnsi="Bookman Old Style"/>
        </w:rPr>
        <w:t>CAMPO LARGO DO PIAUÍ</w:t>
      </w:r>
      <w:r w:rsidR="00CF4636">
        <w:rPr>
          <w:rFonts w:ascii="Bookman Old Style" w:hAnsi="Bookman Old Style"/>
        </w:rPr>
        <w:t xml:space="preserve"> </w:t>
      </w:r>
      <w:r w:rsidRPr="00654D8C">
        <w:rPr>
          <w:rFonts w:ascii="Bookman Old Style" w:hAnsi="Bookman Old Style"/>
        </w:rPr>
        <w:t>pode ser aplicada aos licitantes e contratados cujos inadimplementos culposos prejudicarem o procedimento licitatório ou a execução do contrato, por fatos graves, cabendo defesa prévia, no prazo de 05 (cinco) dias úteis da data do recebimento da intimação;</w:t>
      </w:r>
    </w:p>
    <w:p w:rsidR="00654D8C" w:rsidRPr="00654D8C" w:rsidRDefault="00654D8C" w:rsidP="00C32A94">
      <w:pPr>
        <w:jc w:val="both"/>
        <w:rPr>
          <w:rFonts w:ascii="Bookman Old Style" w:hAnsi="Bookman Old Style"/>
        </w:rPr>
      </w:pPr>
      <w:r w:rsidRPr="00654D8C">
        <w:rPr>
          <w:rFonts w:ascii="Bookman Old Style" w:hAnsi="Bookman Old Style"/>
        </w:rPr>
        <w:t xml:space="preserve">14.6.2 A penalidade de suspensão temporária do direito de licitar e contratar com o </w:t>
      </w:r>
      <w:r w:rsidR="00862A9B">
        <w:rPr>
          <w:rFonts w:ascii="Bookman Old Style" w:hAnsi="Bookman Old Style"/>
        </w:rPr>
        <w:t xml:space="preserve">Município de </w:t>
      </w:r>
      <w:r w:rsidR="00920455">
        <w:rPr>
          <w:rFonts w:ascii="Bookman Old Style" w:hAnsi="Bookman Old Style"/>
        </w:rPr>
        <w:t>CAMPO LARGO DO PIAUÍ</w:t>
      </w:r>
      <w:r w:rsidR="00862A9B">
        <w:rPr>
          <w:rFonts w:ascii="Bookman Old Style" w:hAnsi="Bookman Old Style"/>
        </w:rPr>
        <w:t xml:space="preserve"> </w:t>
      </w:r>
      <w:r w:rsidRPr="00654D8C">
        <w:rPr>
          <w:rFonts w:ascii="Bookman Old Style" w:hAnsi="Bookman Old Style"/>
        </w:rPr>
        <w:t>nos seguintes prazos e situações:</w:t>
      </w:r>
    </w:p>
    <w:p w:rsidR="00654D8C" w:rsidRPr="00654D8C" w:rsidRDefault="00654D8C" w:rsidP="00C32A94">
      <w:pPr>
        <w:numPr>
          <w:ilvl w:val="0"/>
          <w:numId w:val="15"/>
        </w:numPr>
        <w:jc w:val="both"/>
        <w:rPr>
          <w:rFonts w:ascii="Bookman Old Style" w:hAnsi="Bookman Old Style"/>
        </w:rPr>
      </w:pPr>
      <w:r w:rsidRPr="00654D8C">
        <w:rPr>
          <w:rFonts w:ascii="Bookman Old Style" w:hAnsi="Bookman Old Style"/>
        </w:rPr>
        <w:t>Por 06 (seis) meses nos seguintes casos:</w:t>
      </w:r>
    </w:p>
    <w:p w:rsidR="00654D8C" w:rsidRPr="00654D8C" w:rsidRDefault="00654D8C" w:rsidP="00C32A94">
      <w:pPr>
        <w:ind w:left="480"/>
        <w:jc w:val="both"/>
        <w:rPr>
          <w:rFonts w:ascii="Bookman Old Style" w:hAnsi="Bookman Old Style"/>
        </w:rPr>
      </w:pPr>
      <w:r w:rsidRPr="00654D8C">
        <w:rPr>
          <w:rFonts w:ascii="Bookman Old Style" w:hAnsi="Bookman Old Style"/>
        </w:rPr>
        <w:t xml:space="preserve">I – Atraso no cumprimento das obrigações assumidas contratualmente e na licitação que tenha acarretado prejuízos significativos para 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w:t>
      </w:r>
    </w:p>
    <w:p w:rsidR="00654D8C" w:rsidRPr="00654D8C" w:rsidRDefault="00654D8C" w:rsidP="00C32A94">
      <w:pPr>
        <w:ind w:left="480"/>
        <w:jc w:val="both"/>
        <w:rPr>
          <w:rFonts w:ascii="Bookman Old Style" w:hAnsi="Bookman Old Style"/>
        </w:rPr>
      </w:pPr>
      <w:r w:rsidRPr="00654D8C">
        <w:rPr>
          <w:rFonts w:ascii="Bookman Old Style" w:hAnsi="Bookman Old Style"/>
        </w:rPr>
        <w:t>II – Execução insatisfatória do objeto deste ajuste, se antes tiver havido aplicação da sanção de advertência.</w:t>
      </w:r>
    </w:p>
    <w:p w:rsidR="00654D8C" w:rsidRPr="00654D8C" w:rsidRDefault="00654D8C" w:rsidP="00C32A94">
      <w:pPr>
        <w:numPr>
          <w:ilvl w:val="0"/>
          <w:numId w:val="15"/>
        </w:numPr>
        <w:jc w:val="both"/>
        <w:rPr>
          <w:rFonts w:ascii="Bookman Old Style" w:hAnsi="Bookman Old Style"/>
        </w:rPr>
      </w:pPr>
      <w:r w:rsidRPr="00654D8C">
        <w:rPr>
          <w:rFonts w:ascii="Bookman Old Style" w:hAnsi="Bookman Old Style"/>
        </w:rPr>
        <w:t>Por um ano:</w:t>
      </w:r>
    </w:p>
    <w:p w:rsidR="00654D8C" w:rsidRPr="00654D8C" w:rsidRDefault="00654D8C" w:rsidP="00C32A94">
      <w:pPr>
        <w:ind w:left="480"/>
        <w:jc w:val="both"/>
        <w:rPr>
          <w:rFonts w:ascii="Bookman Old Style" w:hAnsi="Bookman Old Style"/>
        </w:rPr>
      </w:pPr>
      <w:r w:rsidRPr="00654D8C">
        <w:rPr>
          <w:rFonts w:ascii="Bookman Old Style" w:hAnsi="Bookman Old Style"/>
        </w:rPr>
        <w:t xml:space="preserve">I – Quando o licitante se recusar a assinar o contrato dentro do prazo estabelecido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numPr>
          <w:ilvl w:val="0"/>
          <w:numId w:val="15"/>
        </w:numPr>
        <w:jc w:val="both"/>
        <w:rPr>
          <w:rFonts w:ascii="Bookman Old Style" w:hAnsi="Bookman Old Style"/>
        </w:rPr>
      </w:pPr>
      <w:r w:rsidRPr="00654D8C">
        <w:rPr>
          <w:rFonts w:ascii="Bookman Old Style" w:hAnsi="Bookman Old Style"/>
        </w:rPr>
        <w:t>Por 02 (dois) anos, quando o contratado:</w:t>
      </w:r>
    </w:p>
    <w:p w:rsidR="00654D8C" w:rsidRPr="00654D8C" w:rsidRDefault="00654D8C" w:rsidP="00C32A94">
      <w:pPr>
        <w:ind w:left="480"/>
        <w:jc w:val="both"/>
        <w:rPr>
          <w:rFonts w:ascii="Bookman Old Style" w:hAnsi="Bookman Old Style"/>
        </w:rPr>
      </w:pPr>
      <w:r w:rsidRPr="00654D8C">
        <w:rPr>
          <w:rFonts w:ascii="Bookman Old Style" w:hAnsi="Bookman Old Style"/>
        </w:rPr>
        <w:t>I – Não concluir os serviços contratados;</w:t>
      </w:r>
    </w:p>
    <w:p w:rsidR="00654D8C" w:rsidRPr="00654D8C" w:rsidRDefault="00654D8C" w:rsidP="00C32A94">
      <w:pPr>
        <w:ind w:left="480"/>
        <w:jc w:val="both"/>
        <w:rPr>
          <w:rFonts w:ascii="Bookman Old Style" w:hAnsi="Bookman Old Style"/>
        </w:rPr>
      </w:pPr>
      <w:r w:rsidRPr="00654D8C">
        <w:rPr>
          <w:rFonts w:ascii="Bookman Old Style" w:hAnsi="Bookman Old Style"/>
        </w:rPr>
        <w:t xml:space="preserve">II – Prestar os serviços em desacordo com as especificações ou com qualquer outra irregularidade, contrariando o disposto no edital de licitação, não efetuando sua substituição ou correção no prazo determinado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ind w:left="480"/>
        <w:jc w:val="both"/>
        <w:rPr>
          <w:rFonts w:ascii="Bookman Old Style" w:hAnsi="Bookman Old Style"/>
        </w:rPr>
      </w:pPr>
      <w:r w:rsidRPr="00654D8C">
        <w:rPr>
          <w:rFonts w:ascii="Bookman Old Style" w:hAnsi="Bookman Old Style"/>
        </w:rPr>
        <w:lastRenderedPageBreak/>
        <w:t xml:space="preserve">III – Cometer quaisquer outras irregularidades que acarretem prejuízos ao </w:t>
      </w:r>
      <w:r w:rsidR="00CF4636">
        <w:rPr>
          <w:rFonts w:ascii="Bookman Old Style" w:hAnsi="Bookman Old Style"/>
        </w:rPr>
        <w:t>Município</w:t>
      </w:r>
      <w:r w:rsidRPr="00654D8C">
        <w:rPr>
          <w:rFonts w:ascii="Bookman Old Style" w:hAnsi="Bookman Old Style"/>
        </w:rPr>
        <w:t>, ensejando a rescisão do contrato ou frustração do processo licitatório;</w:t>
      </w:r>
    </w:p>
    <w:p w:rsidR="00654D8C" w:rsidRPr="00654D8C" w:rsidRDefault="00654D8C" w:rsidP="00C32A94">
      <w:pPr>
        <w:ind w:left="480"/>
        <w:jc w:val="both"/>
        <w:rPr>
          <w:rFonts w:ascii="Bookman Old Style" w:hAnsi="Bookman Old Style"/>
        </w:rPr>
      </w:pPr>
      <w:r w:rsidRPr="00654D8C">
        <w:rPr>
          <w:rFonts w:ascii="Bookman Old Style" w:hAnsi="Bookman Old Style"/>
        </w:rPr>
        <w:t>IV – Praticar atos ilícitos, visando frustrar os objetivos da licitação;</w:t>
      </w:r>
    </w:p>
    <w:p w:rsidR="00654D8C" w:rsidRPr="00654D8C" w:rsidRDefault="00654D8C" w:rsidP="00C32A94">
      <w:pPr>
        <w:ind w:left="480"/>
        <w:jc w:val="both"/>
        <w:rPr>
          <w:rFonts w:ascii="Bookman Old Style" w:hAnsi="Bookman Old Style"/>
        </w:rPr>
      </w:pPr>
      <w:r w:rsidRPr="00654D8C">
        <w:rPr>
          <w:rFonts w:ascii="Bookman Old Style" w:hAnsi="Bookman Old Style"/>
        </w:rPr>
        <w:t xml:space="preserve">V – Demonstrar não possuir idoneidade para licitar e contratar com 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em virtude de atos ilícitos praticados;</w:t>
      </w:r>
    </w:p>
    <w:p w:rsidR="00654D8C" w:rsidRDefault="00654D8C" w:rsidP="00C32A94">
      <w:pPr>
        <w:ind w:left="480"/>
        <w:jc w:val="both"/>
        <w:rPr>
          <w:rFonts w:ascii="Bookman Old Style" w:hAnsi="Bookman Old Style"/>
        </w:rPr>
      </w:pPr>
      <w:r w:rsidRPr="00654D8C">
        <w:rPr>
          <w:rFonts w:ascii="Bookman Old Style" w:hAnsi="Bookman Old Style"/>
        </w:rPr>
        <w:t>VI – Reproduzir, divulgar ou utilizar, em benefício próprio ou de terceiros, quaisquer informações de que seus empregados tenham conhecimento em razão da execução deste contrato, s</w:t>
      </w:r>
      <w:r w:rsidR="00862A9B">
        <w:rPr>
          <w:rFonts w:ascii="Bookman Old Style" w:hAnsi="Bookman Old Style"/>
        </w:rPr>
        <w:t xml:space="preserve">em consentimento prévio da </w:t>
      </w:r>
      <w:r w:rsidR="00920455">
        <w:rPr>
          <w:rFonts w:ascii="Bookman Old Style" w:hAnsi="Bookman Old Style"/>
        </w:rPr>
        <w:t>PMCL</w:t>
      </w:r>
      <w:r w:rsidRPr="00654D8C">
        <w:rPr>
          <w:rFonts w:ascii="Bookman Old Style" w:hAnsi="Bookman Old Style"/>
        </w:rPr>
        <w:t>.</w:t>
      </w:r>
    </w:p>
    <w:p w:rsidR="000C7E05" w:rsidRPr="00654D8C" w:rsidRDefault="000C7E05" w:rsidP="00C32A94">
      <w:pPr>
        <w:ind w:left="480"/>
        <w:jc w:val="both"/>
        <w:rPr>
          <w:rFonts w:ascii="Bookman Old Style" w:hAnsi="Bookman Old Style"/>
        </w:rPr>
      </w:pPr>
    </w:p>
    <w:p w:rsidR="00654D8C" w:rsidRPr="000C7E05" w:rsidRDefault="00654D8C" w:rsidP="00C32A94">
      <w:pPr>
        <w:jc w:val="both"/>
        <w:rPr>
          <w:rFonts w:ascii="Bookman Old Style" w:hAnsi="Bookman Old Style"/>
          <w:b/>
        </w:rPr>
      </w:pPr>
      <w:r w:rsidRPr="000C7E05">
        <w:rPr>
          <w:rFonts w:ascii="Bookman Old Style" w:hAnsi="Bookman Old Style"/>
          <w:b/>
        </w:rPr>
        <w:t>14.7 DECLARAÇÃO DE INIDONEIDADE PARA LICITAR E CONTRATAR COM A ADMINISTRAÇÃO PÚBLICA</w:t>
      </w:r>
    </w:p>
    <w:p w:rsidR="000C7E05" w:rsidRPr="00654D8C" w:rsidRDefault="000C7E05"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14.7.1 A declaração de inidoneidade será proposta pelo [agente responsável pelo acompanhamento da execução contratual] ao </w:t>
      </w:r>
      <w:r w:rsidR="00862A9B">
        <w:rPr>
          <w:rFonts w:ascii="Bookman Old Style" w:hAnsi="Bookman Old Style"/>
        </w:rPr>
        <w:t>Prefeito Municipal</w:t>
      </w:r>
      <w:r w:rsidRPr="00654D8C">
        <w:rPr>
          <w:rFonts w:ascii="Bookman Old Style" w:hAnsi="Bookman Old Style"/>
        </w:rPr>
        <w:t xml:space="preserve"> se constatada a má-fé, ação maliciosa e premeditada em prejuízo do </w:t>
      </w:r>
      <w:r w:rsidR="00862A9B">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evidência de atuação com interesses escusos ou reincidência de faltas que acarre</w:t>
      </w:r>
      <w:r w:rsidR="00862A9B">
        <w:rPr>
          <w:rFonts w:ascii="Bookman Old Style" w:hAnsi="Bookman Old Style"/>
        </w:rPr>
        <w:t xml:space="preserve">tem prejuízos ao Município de </w:t>
      </w:r>
      <w:r w:rsidR="00920455">
        <w:rPr>
          <w:rFonts w:ascii="Bookman Old Style" w:hAnsi="Bookman Old Style"/>
        </w:rPr>
        <w:t>CAMPO LARGO DO PIAUÍ</w:t>
      </w:r>
      <w:r w:rsidRPr="00654D8C">
        <w:rPr>
          <w:rFonts w:ascii="Bookman Old Style" w:hAnsi="Bookman Old Style"/>
        </w:rPr>
        <w:t xml:space="preserve"> ou aplicações sucessivas de outras sanções administrativas.</w:t>
      </w:r>
    </w:p>
    <w:p w:rsidR="00654D8C" w:rsidRPr="00654D8C" w:rsidRDefault="00654D8C" w:rsidP="00C32A94">
      <w:pPr>
        <w:jc w:val="both"/>
        <w:rPr>
          <w:rFonts w:ascii="Bookman Old Style" w:hAnsi="Bookman Old Style"/>
        </w:rPr>
      </w:pPr>
      <w:r w:rsidRPr="00654D8C">
        <w:rPr>
          <w:rFonts w:ascii="Bookman Old Style" w:hAnsi="Bookman Old Style"/>
        </w:rPr>
        <w:t xml:space="preserve">14.7.2 A declaração de inidoneidade implica proibição de licitar ou contratar com a Administração Pública, enquanto perdurarem os motivos determinantes da punição ou até que seja promovida a reabilitação, perante o </w:t>
      </w:r>
      <w:r w:rsidR="00862A9B">
        <w:rPr>
          <w:rFonts w:ascii="Bookman Old Style" w:hAnsi="Bookman Old Style"/>
        </w:rPr>
        <w:t>Prefeito Municipal</w:t>
      </w:r>
      <w:r w:rsidRPr="00654D8C">
        <w:rPr>
          <w:rFonts w:ascii="Bookman Old Style" w:hAnsi="Bookman Old Style"/>
        </w:rPr>
        <w:t>, após ressarcidos os prejuízos e decorrido o prazo de 02 (dois) anos.</w:t>
      </w:r>
    </w:p>
    <w:p w:rsidR="00654D8C" w:rsidRPr="00654D8C" w:rsidRDefault="00654D8C" w:rsidP="00C32A94">
      <w:pPr>
        <w:jc w:val="both"/>
        <w:rPr>
          <w:rFonts w:ascii="Bookman Old Style" w:hAnsi="Bookman Old Style"/>
        </w:rPr>
      </w:pPr>
      <w:r w:rsidRPr="00654D8C">
        <w:rPr>
          <w:rFonts w:ascii="Bookman Old Style" w:hAnsi="Bookman Old Style"/>
        </w:rPr>
        <w:t>14.7.3 A declaração de inidoneidade para licitar e contratar com toda a Administração Pública será aplicada ao licitante ou contratada nos casos em que:</w:t>
      </w:r>
    </w:p>
    <w:p w:rsidR="00654D8C" w:rsidRPr="00654D8C" w:rsidRDefault="00654D8C" w:rsidP="00C32A94">
      <w:pPr>
        <w:numPr>
          <w:ilvl w:val="0"/>
          <w:numId w:val="16"/>
        </w:numPr>
        <w:jc w:val="both"/>
        <w:rPr>
          <w:rFonts w:ascii="Bookman Old Style" w:hAnsi="Bookman Old Style"/>
        </w:rPr>
      </w:pPr>
      <w:r w:rsidRPr="00654D8C">
        <w:rPr>
          <w:rFonts w:ascii="Bookman Old Style" w:hAnsi="Bookman Old Style"/>
        </w:rPr>
        <w:t>Tenha sofrido condenação definitiva por praticarem, por meios dolosos, fraude fiscal no recolhimento de quaisquer tributos;</w:t>
      </w:r>
    </w:p>
    <w:p w:rsidR="00654D8C" w:rsidRPr="00654D8C" w:rsidRDefault="00654D8C" w:rsidP="00C32A94">
      <w:pPr>
        <w:numPr>
          <w:ilvl w:val="0"/>
          <w:numId w:val="16"/>
        </w:numPr>
        <w:jc w:val="both"/>
        <w:rPr>
          <w:rFonts w:ascii="Bookman Old Style" w:hAnsi="Bookman Old Style"/>
        </w:rPr>
      </w:pPr>
      <w:r w:rsidRPr="00654D8C">
        <w:rPr>
          <w:rFonts w:ascii="Bookman Old Style" w:hAnsi="Bookman Old Style"/>
        </w:rPr>
        <w:t>Praticarem atos ilícitos, visando frustrar os objetivos da licitação;</w:t>
      </w:r>
    </w:p>
    <w:p w:rsidR="00654D8C" w:rsidRPr="00654D8C" w:rsidRDefault="00654D8C" w:rsidP="00C32A94">
      <w:pPr>
        <w:numPr>
          <w:ilvl w:val="0"/>
          <w:numId w:val="16"/>
        </w:numPr>
        <w:jc w:val="both"/>
        <w:rPr>
          <w:rFonts w:ascii="Bookman Old Style" w:hAnsi="Bookman Old Style"/>
        </w:rPr>
      </w:pPr>
      <w:r w:rsidRPr="00654D8C">
        <w:rPr>
          <w:rFonts w:ascii="Bookman Old Style" w:hAnsi="Bookman Old Style"/>
        </w:rPr>
        <w:t xml:space="preserve">Demonstrarem não possuir idoneidade para licitar e contratar com o </w:t>
      </w:r>
      <w:r w:rsidR="00CF4636">
        <w:rPr>
          <w:rFonts w:ascii="Bookman Old Style" w:hAnsi="Bookman Old Style"/>
        </w:rPr>
        <w:t xml:space="preserve">Município de </w:t>
      </w:r>
      <w:r w:rsidR="00920455">
        <w:rPr>
          <w:rFonts w:ascii="Bookman Old Style" w:hAnsi="Bookman Old Style"/>
        </w:rPr>
        <w:t xml:space="preserve">CAMPO LARGO DO </w:t>
      </w:r>
      <w:proofErr w:type="gramStart"/>
      <w:r w:rsidR="00920455">
        <w:rPr>
          <w:rFonts w:ascii="Bookman Old Style" w:hAnsi="Bookman Old Style"/>
        </w:rPr>
        <w:t>PIAUÍ</w:t>
      </w:r>
      <w:r w:rsidRPr="00654D8C">
        <w:rPr>
          <w:rFonts w:ascii="Bookman Old Style" w:hAnsi="Bookman Old Style"/>
        </w:rPr>
        <w:t>,  em</w:t>
      </w:r>
      <w:proofErr w:type="gramEnd"/>
      <w:r w:rsidRPr="00654D8C">
        <w:rPr>
          <w:rFonts w:ascii="Bookman Old Style" w:hAnsi="Bookman Old Style"/>
        </w:rPr>
        <w:t xml:space="preserve"> virtude de atos ilícitos praticados;</w:t>
      </w:r>
    </w:p>
    <w:p w:rsidR="00654D8C" w:rsidRPr="00654D8C" w:rsidRDefault="00654D8C" w:rsidP="00C32A94">
      <w:pPr>
        <w:numPr>
          <w:ilvl w:val="0"/>
          <w:numId w:val="16"/>
        </w:numPr>
        <w:jc w:val="both"/>
        <w:rPr>
          <w:rFonts w:ascii="Bookman Old Style" w:hAnsi="Bookman Old Style"/>
        </w:rPr>
      </w:pPr>
      <w:r w:rsidRPr="00654D8C">
        <w:rPr>
          <w:rFonts w:ascii="Bookman Old Style" w:hAnsi="Bookman Old Style"/>
        </w:rPr>
        <w:t xml:space="preserve">Reproduzirem, divulgarem ou utilizarem em benefício próprio ou de terceiros, quaisquer informações de que seus empregados tenham tido conhecimento em razão de execução deste contrato, sem consentimento prévio da </w:t>
      </w:r>
      <w:r w:rsidR="00920455">
        <w:rPr>
          <w:rFonts w:ascii="Bookman Old Style" w:hAnsi="Bookman Old Style"/>
        </w:rPr>
        <w:t>PMCL</w:t>
      </w:r>
      <w:r w:rsidRPr="00654D8C">
        <w:rPr>
          <w:rFonts w:ascii="Bookman Old Style" w:hAnsi="Bookman Old Style"/>
        </w:rPr>
        <w:t>, em caso de reincidência;</w:t>
      </w:r>
    </w:p>
    <w:p w:rsidR="00654D8C" w:rsidRPr="00654D8C" w:rsidRDefault="00862A9B" w:rsidP="00C32A94">
      <w:pPr>
        <w:numPr>
          <w:ilvl w:val="0"/>
          <w:numId w:val="16"/>
        </w:numPr>
        <w:jc w:val="both"/>
        <w:rPr>
          <w:rFonts w:ascii="Bookman Old Style" w:hAnsi="Bookman Old Style"/>
        </w:rPr>
      </w:pPr>
      <w:r>
        <w:rPr>
          <w:rFonts w:ascii="Bookman Old Style" w:hAnsi="Bookman Old Style"/>
        </w:rPr>
        <w:t xml:space="preserve">Apresentarem à </w:t>
      </w:r>
      <w:r w:rsidR="00920455">
        <w:rPr>
          <w:rFonts w:ascii="Bookman Old Style" w:hAnsi="Bookman Old Style"/>
        </w:rPr>
        <w:t>PMCL</w:t>
      </w:r>
      <w:r w:rsidR="00654D8C" w:rsidRPr="00654D8C">
        <w:rPr>
          <w:rFonts w:ascii="Bookman Old Style" w:hAnsi="Bookman Old Style"/>
        </w:rPr>
        <w:t xml:space="preserve"> qualquer documento falso, ou falsificado no todo ou em parte, com o objetivo de participar da licitação, ou no curso da relação contratual;</w:t>
      </w:r>
    </w:p>
    <w:p w:rsidR="00654D8C" w:rsidRPr="00654D8C" w:rsidRDefault="00654D8C" w:rsidP="00C32A94">
      <w:pPr>
        <w:numPr>
          <w:ilvl w:val="0"/>
          <w:numId w:val="16"/>
        </w:numPr>
        <w:jc w:val="both"/>
        <w:rPr>
          <w:rFonts w:ascii="Bookman Old Style" w:hAnsi="Bookman Old Style"/>
        </w:rPr>
      </w:pPr>
      <w:r w:rsidRPr="00654D8C">
        <w:rPr>
          <w:rFonts w:ascii="Bookman Old Style" w:hAnsi="Bookman Old Style"/>
        </w:rPr>
        <w:t>Praticarem fato capitulado como crime pela Lei 8.666/93.</w:t>
      </w:r>
    </w:p>
    <w:p w:rsidR="00654D8C" w:rsidRPr="00654D8C" w:rsidRDefault="00654D8C" w:rsidP="00C32A94">
      <w:pPr>
        <w:jc w:val="both"/>
        <w:rPr>
          <w:rFonts w:ascii="Bookman Old Style" w:hAnsi="Bookman Old Style"/>
        </w:rPr>
      </w:pPr>
      <w:r w:rsidRPr="00654D8C">
        <w:rPr>
          <w:rFonts w:ascii="Bookman Old Style" w:hAnsi="Bookman Old Style"/>
        </w:rPr>
        <w:t>14.7.4 Independentemente das sanções a que se referem os itens 14.2 a 14.4, o licitante ou contratado está sujeito ao pagamento de indenização por perda</w:t>
      </w:r>
      <w:r w:rsidR="00862A9B">
        <w:rPr>
          <w:rFonts w:ascii="Bookman Old Style" w:hAnsi="Bookman Old Style"/>
        </w:rPr>
        <w:t xml:space="preserve">s e danos, podendo ainda a </w:t>
      </w:r>
      <w:r w:rsidR="00920455">
        <w:rPr>
          <w:rFonts w:ascii="Bookman Old Style" w:hAnsi="Bookman Old Style"/>
        </w:rPr>
        <w:t>PMCL</w:t>
      </w:r>
      <w:r w:rsidRPr="00654D8C">
        <w:rPr>
          <w:rFonts w:ascii="Bookman Old Style" w:hAnsi="Bookman Old Style"/>
        </w:rPr>
        <w:t xml:space="preserve"> propor que seja responsabilizado:</w:t>
      </w:r>
    </w:p>
    <w:p w:rsidR="00654D8C" w:rsidRPr="00654D8C" w:rsidRDefault="00654D8C" w:rsidP="00C32A94">
      <w:pPr>
        <w:numPr>
          <w:ilvl w:val="0"/>
          <w:numId w:val="17"/>
        </w:numPr>
        <w:jc w:val="both"/>
        <w:rPr>
          <w:rFonts w:ascii="Bookman Old Style" w:hAnsi="Bookman Old Style"/>
        </w:rPr>
      </w:pPr>
      <w:r w:rsidRPr="00654D8C">
        <w:rPr>
          <w:rFonts w:ascii="Bookman Old Style" w:hAnsi="Bookman Old Style"/>
        </w:rPr>
        <w:t>Civilmente, nos termos do Código Civil;</w:t>
      </w:r>
    </w:p>
    <w:p w:rsidR="00654D8C" w:rsidRPr="00654D8C" w:rsidRDefault="00654D8C" w:rsidP="00C32A94">
      <w:pPr>
        <w:numPr>
          <w:ilvl w:val="0"/>
          <w:numId w:val="17"/>
        </w:numPr>
        <w:jc w:val="both"/>
        <w:rPr>
          <w:rFonts w:ascii="Bookman Old Style" w:hAnsi="Bookman Old Style"/>
        </w:rPr>
      </w:pPr>
      <w:r w:rsidRPr="00654D8C">
        <w:rPr>
          <w:rFonts w:ascii="Bookman Old Style" w:hAnsi="Bookman Old Style"/>
        </w:rPr>
        <w:t>Perante os órgãos incumbidos de fiscalização das atividades contratadas ou do exercício profissional a elas pertinentes;</w:t>
      </w:r>
    </w:p>
    <w:p w:rsidR="00654D8C" w:rsidRPr="00654D8C" w:rsidRDefault="00654D8C" w:rsidP="00C32A94">
      <w:pPr>
        <w:numPr>
          <w:ilvl w:val="0"/>
          <w:numId w:val="17"/>
        </w:numPr>
        <w:jc w:val="both"/>
        <w:rPr>
          <w:rFonts w:ascii="Bookman Old Style" w:hAnsi="Bookman Old Style"/>
        </w:rPr>
      </w:pPr>
      <w:r w:rsidRPr="00654D8C">
        <w:rPr>
          <w:rFonts w:ascii="Bookman Old Style" w:hAnsi="Bookman Old Style"/>
        </w:rPr>
        <w:t>Criminalmente, na forma da legislação pertinente.</w:t>
      </w:r>
    </w:p>
    <w:p w:rsidR="00654D8C" w:rsidRPr="00654D8C" w:rsidRDefault="00654D8C" w:rsidP="00C32A94">
      <w:pPr>
        <w:pStyle w:val="Corpodetexto"/>
        <w:suppressAutoHyphens/>
        <w:jc w:val="both"/>
        <w:rPr>
          <w:rFonts w:ascii="Bookman Old Style" w:hAnsi="Bookman Old Style"/>
        </w:rPr>
      </w:pPr>
      <w:r w:rsidRPr="00654D8C">
        <w:rPr>
          <w:rFonts w:ascii="Bookman Old Style" w:hAnsi="Bookman Old Style"/>
        </w:rPr>
        <w:t>14.8 Nenhum pagamento será feito ao executor dos serviços que tenha sido multado, antes que tal penalidade seja descontada de seus haveres.</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14.9 As sanções serão</w:t>
      </w:r>
      <w:r w:rsidR="00862A9B">
        <w:rPr>
          <w:rFonts w:ascii="Bookman Old Style" w:hAnsi="Bookman Old Style"/>
        </w:rPr>
        <w:t xml:space="preserve"> aplicadas pelo titular da </w:t>
      </w:r>
      <w:r w:rsidR="00920455">
        <w:rPr>
          <w:rFonts w:ascii="Bookman Old Style" w:hAnsi="Bookman Old Style"/>
        </w:rPr>
        <w:t>PMCL</w:t>
      </w:r>
      <w:r w:rsidRPr="00654D8C">
        <w:rPr>
          <w:rFonts w:ascii="Bookman Old Style" w:hAnsi="Bookman Old Style"/>
        </w:rPr>
        <w:t>, facultada a defesa prévia do interessado, no respectivo processo no prazo de 05 (cinco) dias úteis, com exceção da declaração de inidoneidade, cujo prazo de defesa é de 10 (dez) dias da abertura de vista, conforme § 3º do art. 87 da Lei nº 8.666/93.</w:t>
      </w:r>
    </w:p>
    <w:p w:rsidR="00654D8C" w:rsidRDefault="00654D8C" w:rsidP="00C32A94">
      <w:pPr>
        <w:widowControl w:val="0"/>
        <w:suppressAutoHyphens/>
        <w:jc w:val="both"/>
        <w:rPr>
          <w:rFonts w:ascii="Bookman Old Style" w:hAnsi="Bookman Old Style"/>
        </w:rPr>
      </w:pPr>
      <w:r w:rsidRPr="00654D8C">
        <w:rPr>
          <w:rFonts w:ascii="Bookman Old Style" w:hAnsi="Bookman Old Style"/>
        </w:rPr>
        <w:t>14.10 As multas administrativas previstas neste instrumento, não têm caráter compensatório e assim, o seu pagamento não eximirá a Contratada de responsabilidade por perdas e danos decorrentes das infrações cometidas.</w:t>
      </w:r>
    </w:p>
    <w:p w:rsidR="00B1544A" w:rsidRDefault="00B1544A" w:rsidP="00C32A94">
      <w:pPr>
        <w:widowControl w:val="0"/>
        <w:suppressAutoHyphens/>
        <w:jc w:val="both"/>
        <w:rPr>
          <w:rFonts w:ascii="Bookman Old Style" w:hAnsi="Bookman Old Style"/>
        </w:rPr>
      </w:pPr>
    </w:p>
    <w:p w:rsidR="00B1544A" w:rsidRDefault="00B1544A" w:rsidP="00C32A94">
      <w:pPr>
        <w:widowControl w:val="0"/>
        <w:suppressAutoHyphens/>
        <w:jc w:val="both"/>
        <w:rPr>
          <w:rFonts w:ascii="Bookman Old Style" w:hAnsi="Bookman Old Style"/>
        </w:rPr>
      </w:pPr>
    </w:p>
    <w:p w:rsidR="00B1544A" w:rsidRPr="00654D8C" w:rsidRDefault="00B1544A" w:rsidP="00C32A94">
      <w:pPr>
        <w:widowControl w:val="0"/>
        <w:suppressAutoHyphens/>
        <w:jc w:val="both"/>
        <w:rPr>
          <w:rFonts w:ascii="Bookman Old Style" w:hAnsi="Bookman Old Style"/>
        </w:rPr>
      </w:pPr>
    </w:p>
    <w:p w:rsidR="00654D8C" w:rsidRPr="00654D8C" w:rsidRDefault="00654D8C" w:rsidP="00C32A94">
      <w:pPr>
        <w:pStyle w:val="Corpodetexto"/>
        <w:tabs>
          <w:tab w:val="left" w:pos="1440"/>
        </w:tabs>
        <w:jc w:val="both"/>
        <w:rPr>
          <w:rFonts w:ascii="Bookman Old Style" w:hAnsi="Bookman Old Style"/>
          <w:b/>
          <w:bCs/>
        </w:rPr>
      </w:pPr>
    </w:p>
    <w:p w:rsidR="00654D8C" w:rsidRPr="00654D8C" w:rsidRDefault="00654D8C" w:rsidP="00C32A94">
      <w:pPr>
        <w:pStyle w:val="Corpodetexto"/>
        <w:tabs>
          <w:tab w:val="left" w:pos="1440"/>
        </w:tabs>
        <w:jc w:val="both"/>
        <w:rPr>
          <w:rFonts w:ascii="Bookman Old Style" w:hAnsi="Bookman Old Style"/>
          <w:b/>
          <w:bCs/>
        </w:rPr>
      </w:pPr>
      <w:r w:rsidRPr="00654D8C">
        <w:rPr>
          <w:rFonts w:ascii="Bookman Old Style" w:hAnsi="Bookman Old Style"/>
          <w:b/>
          <w:bCs/>
        </w:rPr>
        <w:t>15. RECEBIMENTO DAS OBRAS E SERVIÇOS</w:t>
      </w:r>
    </w:p>
    <w:p w:rsidR="00654D8C" w:rsidRPr="00654D8C" w:rsidRDefault="00654D8C" w:rsidP="00C32A94">
      <w:pPr>
        <w:pStyle w:val="Corpodetexto"/>
        <w:numPr>
          <w:ilvl w:val="1"/>
          <w:numId w:val="18"/>
        </w:numPr>
        <w:spacing w:after="0"/>
        <w:ind w:left="0" w:firstLine="0"/>
        <w:jc w:val="both"/>
        <w:rPr>
          <w:rFonts w:ascii="Bookman Old Style" w:hAnsi="Bookman Old Style"/>
        </w:rPr>
      </w:pPr>
      <w:r w:rsidRPr="00654D8C">
        <w:rPr>
          <w:rFonts w:ascii="Bookman Old Style" w:hAnsi="Bookman Old Style"/>
        </w:rPr>
        <w:t xml:space="preserve">Concluídos os serviços, após comunicação formal por escrito do adimplemento total da conclusão pelo licitante contratado, a </w:t>
      </w:r>
      <w:r w:rsidR="00CF4636">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procederá ao </w:t>
      </w:r>
      <w:r w:rsidRPr="00EF628A">
        <w:rPr>
          <w:rFonts w:ascii="Bookman Old Style" w:hAnsi="Bookman Old Style"/>
          <w:b/>
        </w:rPr>
        <w:t>recebimento provisório do objeto</w:t>
      </w:r>
      <w:r w:rsidRPr="00654D8C">
        <w:rPr>
          <w:rFonts w:ascii="Bookman Old Style" w:hAnsi="Bookman Old Style"/>
        </w:rPr>
        <w:t xml:space="preserve">, pela FISCALIZAÇÃO, mediante termo circunstanciado, assinado pelas partes </w:t>
      </w:r>
      <w:r w:rsidRPr="00EF628A">
        <w:rPr>
          <w:rFonts w:ascii="Bookman Old Style" w:hAnsi="Bookman Old Style"/>
          <w:b/>
        </w:rPr>
        <w:t>em até 15 (quinze) dias da comunicação escrita do licitante contratado</w:t>
      </w:r>
      <w:r w:rsidRPr="00654D8C">
        <w:rPr>
          <w:rFonts w:ascii="Bookman Old Style" w:hAnsi="Bookman Old Style"/>
        </w:rPr>
        <w:t>.</w:t>
      </w:r>
    </w:p>
    <w:p w:rsidR="00654D8C" w:rsidRPr="00654D8C" w:rsidRDefault="00654D8C" w:rsidP="00C32A94">
      <w:pPr>
        <w:pStyle w:val="Corpodetexto"/>
        <w:tabs>
          <w:tab w:val="left" w:pos="1440"/>
        </w:tabs>
        <w:jc w:val="both"/>
        <w:rPr>
          <w:rFonts w:ascii="Bookman Old Style" w:hAnsi="Bookman Old Style"/>
        </w:rPr>
      </w:pPr>
      <w:smartTag w:uri="urn:schemas-microsoft-com:office:smarttags" w:element="metricconverter">
        <w:smartTagPr>
          <w:attr w:name="ProductID" w:val="15.2 A"/>
        </w:smartTagPr>
        <w:r w:rsidRPr="00654D8C">
          <w:rPr>
            <w:rFonts w:ascii="Bookman Old Style" w:hAnsi="Bookman Old Style"/>
          </w:rPr>
          <w:t>15.2 A</w:t>
        </w:r>
      </w:smartTag>
      <w:r w:rsidRPr="00654D8C">
        <w:rPr>
          <w:rFonts w:ascii="Bookman Old Style" w:hAnsi="Bookman Old Style"/>
        </w:rPr>
        <w:t xml:space="preserve"> </w:t>
      </w:r>
      <w:r w:rsidR="00862A9B">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w:t>
      </w:r>
      <w:r w:rsidRPr="00EF628A">
        <w:rPr>
          <w:rFonts w:ascii="Bookman Old Style" w:hAnsi="Bookman Old Style"/>
          <w:b/>
        </w:rPr>
        <w:t>receberá os serviços em caráter definitivo em prazo não superior a 90 (noventa) dias do recebimento provisório</w:t>
      </w:r>
      <w:r w:rsidRPr="00654D8C">
        <w:rPr>
          <w:rFonts w:ascii="Bookman Old Style" w:hAnsi="Bookman Old Style"/>
        </w:rPr>
        <w:t xml:space="preserve">. Durante o período compreendido entre o recebimento provisório e o recebimento definitivo, ficará o licitante contratado obrigado a efetuar reparos que a juízo da </w:t>
      </w:r>
      <w:r w:rsidR="00862A9B">
        <w:rPr>
          <w:rFonts w:ascii="Bookman Old Style" w:hAnsi="Bookman Old Style"/>
        </w:rPr>
        <w:t>Prefeitura Municipal</w:t>
      </w:r>
      <w:r w:rsidRPr="00654D8C">
        <w:rPr>
          <w:rFonts w:ascii="Bookman Old Style" w:hAnsi="Bookman Old Style"/>
        </w:rPr>
        <w:t xml:space="preserve"> se fizerem necessários, quanto à qualidade e segurança do objeto.</w:t>
      </w:r>
    </w:p>
    <w:p w:rsidR="00654D8C" w:rsidRPr="00654D8C" w:rsidRDefault="00654D8C" w:rsidP="00C32A94">
      <w:pPr>
        <w:tabs>
          <w:tab w:val="left" w:pos="-2127"/>
        </w:tabs>
        <w:jc w:val="both"/>
        <w:rPr>
          <w:rFonts w:ascii="Bookman Old Style" w:hAnsi="Bookman Old Style"/>
        </w:rPr>
      </w:pPr>
      <w:r w:rsidRPr="00654D8C">
        <w:rPr>
          <w:rFonts w:ascii="Bookman Old Style" w:hAnsi="Bookman Old Style"/>
        </w:rPr>
        <w:t>15.3 Encerrado o prazo fixado no subitem anterior, o objeto será recebido definitivamente por uma comissão designada para tal fim, mediante termo circunstanciado assinado pelas partes, desde que se comprove a adequação do objeto aos termos contratuais, conforme o disposto no art. 69 da Lei nº 8.666/93 e suas alterações, sem prejuízo das sanções civis.</w:t>
      </w:r>
    </w:p>
    <w:p w:rsidR="00654D8C" w:rsidRPr="00654D8C" w:rsidRDefault="00654D8C" w:rsidP="00C32A94">
      <w:pPr>
        <w:tabs>
          <w:tab w:val="left" w:pos="-2127"/>
        </w:tabs>
        <w:ind w:left="360"/>
        <w:jc w:val="both"/>
        <w:rPr>
          <w:rFonts w:ascii="Bookman Old Style" w:hAnsi="Bookman Old Style"/>
        </w:rPr>
      </w:pPr>
    </w:p>
    <w:p w:rsidR="00654D8C" w:rsidRPr="00654D8C" w:rsidRDefault="00654D8C" w:rsidP="00C32A94">
      <w:pPr>
        <w:widowControl w:val="0"/>
        <w:tabs>
          <w:tab w:val="left" w:pos="9709"/>
        </w:tabs>
        <w:jc w:val="both"/>
        <w:rPr>
          <w:rFonts w:ascii="Bookman Old Style" w:hAnsi="Bookman Old Style"/>
          <w:b/>
          <w:bCs/>
        </w:rPr>
      </w:pPr>
      <w:r w:rsidRPr="00654D8C">
        <w:rPr>
          <w:rFonts w:ascii="Bookman Old Style" w:hAnsi="Bookman Old Style"/>
          <w:b/>
        </w:rPr>
        <w:t>16.</w:t>
      </w:r>
      <w:r w:rsidRPr="00654D8C">
        <w:rPr>
          <w:rFonts w:ascii="Bookman Old Style" w:hAnsi="Bookman Old Style"/>
          <w:b/>
          <w:bCs/>
        </w:rPr>
        <w:t xml:space="preserve">  – RESCISÃO</w:t>
      </w:r>
    </w:p>
    <w:p w:rsidR="00654D8C" w:rsidRPr="00654D8C" w:rsidRDefault="00654D8C" w:rsidP="00C32A94">
      <w:pPr>
        <w:widowControl w:val="0"/>
        <w:tabs>
          <w:tab w:val="left" w:pos="9709"/>
        </w:tabs>
        <w:jc w:val="both"/>
        <w:rPr>
          <w:rFonts w:ascii="Bookman Old Style" w:hAnsi="Bookman Old Style"/>
        </w:rPr>
      </w:pPr>
      <w:r w:rsidRPr="00654D8C">
        <w:rPr>
          <w:rFonts w:ascii="Bookman Old Style" w:hAnsi="Bookman Old Style"/>
        </w:rPr>
        <w:t>16.1 - O Contrato a ser celebrado poderá ser rescindido na forma dos artigos 78 e 79 da lei 8.666/93, nos casos:</w:t>
      </w:r>
    </w:p>
    <w:p w:rsidR="00654D8C" w:rsidRPr="00654D8C" w:rsidRDefault="00654D8C" w:rsidP="00C32A94">
      <w:pPr>
        <w:pStyle w:val="Corpodetexto"/>
        <w:ind w:left="360"/>
        <w:jc w:val="both"/>
        <w:rPr>
          <w:rFonts w:ascii="Bookman Old Style" w:hAnsi="Bookman Old Style"/>
        </w:rPr>
      </w:pPr>
      <w:r w:rsidRPr="00654D8C">
        <w:rPr>
          <w:rFonts w:ascii="Bookman Old Style" w:hAnsi="Bookman Old Style"/>
        </w:rPr>
        <w:t xml:space="preserve">             I - Administrativamente, nos seguintes casos: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Não cumprimento de cláusulas contratuais, de especificações, dos detalhes executivos ou de prazos;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Cumprimento irregular de cláusulas contratuais, de especificações, dos detalhes executivos ou de prazos;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 xml:space="preserve">Lentidão no seu cumprimento, levando a </w:t>
      </w:r>
      <w:r w:rsidR="00920455">
        <w:rPr>
          <w:rFonts w:ascii="Bookman Old Style" w:hAnsi="Bookman Old Style"/>
        </w:rPr>
        <w:t>PMCL</w:t>
      </w:r>
      <w:r w:rsidRPr="00654D8C">
        <w:rPr>
          <w:rFonts w:ascii="Bookman Old Style" w:hAnsi="Bookman Old Style"/>
        </w:rPr>
        <w:t xml:space="preserve"> a comprovar a impossibilidade da conclusão da obra, do serviço ou do fornecimento, nos prazos estipulados;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Atraso injustificado no início das obras, serviços ou fornecimentos;</w:t>
      </w:r>
    </w:p>
    <w:p w:rsidR="00654D8C" w:rsidRPr="00654D8C" w:rsidRDefault="00654D8C" w:rsidP="00C32A94">
      <w:pPr>
        <w:numPr>
          <w:ilvl w:val="1"/>
          <w:numId w:val="19"/>
        </w:numPr>
        <w:tabs>
          <w:tab w:val="clear" w:pos="1260"/>
          <w:tab w:val="left" w:pos="-2127"/>
          <w:tab w:val="num" w:pos="1440"/>
        </w:tabs>
        <w:suppressAutoHyphens/>
        <w:ind w:left="1440"/>
        <w:jc w:val="both"/>
        <w:rPr>
          <w:rFonts w:ascii="Bookman Old Style" w:hAnsi="Bookman Old Style"/>
        </w:rPr>
      </w:pPr>
      <w:r w:rsidRPr="00654D8C">
        <w:rPr>
          <w:rFonts w:ascii="Bookman Old Style" w:hAnsi="Bookman Old Style"/>
        </w:rPr>
        <w:t>A paralisação das obras, dos serviços ou do fornecimento, sem justa ca</w:t>
      </w:r>
      <w:r w:rsidR="00862A9B">
        <w:rPr>
          <w:rFonts w:ascii="Bookman Old Style" w:hAnsi="Bookman Old Style"/>
        </w:rPr>
        <w:t xml:space="preserve">usa e prévia comunicação 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A Subcontratação total ou parcial do seu objeto, a associação do licitante contratado a outrem, cessão ou transferência total ou parcial, bem como fusão, cisão ou incorporação do licitante contratado, não</w:t>
      </w:r>
      <w:r w:rsidR="00862A9B">
        <w:rPr>
          <w:rFonts w:ascii="Bookman Old Style" w:hAnsi="Bookman Old Style"/>
        </w:rPr>
        <w:t xml:space="preserve"> admitido previamente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Desatendimento às determinações regulares das autoridades designadas para acompanhar e fiscalizar a sua execução, assim como a de seus superiores;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Cometimento reiterado de faltas na execução do objeto contratado;</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 xml:space="preserve">Decretação de falência ou a instauração de insolvência civil em condições que, a juízo da </w:t>
      </w:r>
      <w:r w:rsidR="00862A9B">
        <w:rPr>
          <w:rFonts w:ascii="Bookman Old Style" w:hAnsi="Bookman Old Style"/>
        </w:rPr>
        <w:t>Prefeitura Municipal</w:t>
      </w:r>
      <w:r w:rsidRPr="00654D8C">
        <w:rPr>
          <w:rFonts w:ascii="Bookman Old Style" w:hAnsi="Bookman Old Style"/>
        </w:rPr>
        <w:t>, ponham em risco a perfeita execução das obras e serviços;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Dissolução da sociedade contratada;</w:t>
      </w:r>
    </w:p>
    <w:p w:rsidR="00654D8C" w:rsidRPr="00654D8C" w:rsidRDefault="00654D8C" w:rsidP="00C32A94">
      <w:pPr>
        <w:pStyle w:val="Corpodetexto"/>
        <w:widowControl w:val="0"/>
        <w:numPr>
          <w:ilvl w:val="1"/>
          <w:numId w:val="19"/>
        </w:numPr>
        <w:tabs>
          <w:tab w:val="clear" w:pos="1260"/>
          <w:tab w:val="num" w:pos="1440"/>
        </w:tabs>
        <w:suppressAutoHyphens/>
        <w:spacing w:after="0"/>
        <w:ind w:left="1440"/>
        <w:jc w:val="both"/>
        <w:rPr>
          <w:rFonts w:ascii="Bookman Old Style" w:hAnsi="Bookman Old Style"/>
        </w:rPr>
      </w:pPr>
      <w:r w:rsidRPr="00654D8C">
        <w:rPr>
          <w:rFonts w:ascii="Bookman Old Style" w:hAnsi="Bookman Old Style"/>
        </w:rPr>
        <w:t xml:space="preserve">Alteração social ou a modificação da finalidade ou da estrutura do licitante contratado que, a juízo da </w:t>
      </w:r>
      <w:r w:rsidR="00862A9B">
        <w:rPr>
          <w:rFonts w:ascii="Bookman Old Style" w:hAnsi="Bookman Old Style"/>
        </w:rPr>
        <w:t>Prefeitura Municipal</w:t>
      </w:r>
      <w:r w:rsidRPr="00654D8C">
        <w:rPr>
          <w:rFonts w:ascii="Bookman Old Style" w:hAnsi="Bookman Old Style"/>
        </w:rPr>
        <w:t>, prejudique a execução do Contrato;</w:t>
      </w:r>
    </w:p>
    <w:p w:rsidR="00654D8C" w:rsidRPr="00654D8C" w:rsidRDefault="00654D8C" w:rsidP="00C32A94">
      <w:pPr>
        <w:pStyle w:val="Corpodetexto"/>
        <w:widowControl w:val="0"/>
        <w:numPr>
          <w:ilvl w:val="1"/>
          <w:numId w:val="19"/>
        </w:numPr>
        <w:tabs>
          <w:tab w:val="clear" w:pos="1260"/>
          <w:tab w:val="num" w:pos="1440"/>
        </w:tabs>
        <w:suppressAutoHyphens/>
        <w:spacing w:after="0"/>
        <w:ind w:left="1440"/>
        <w:jc w:val="both"/>
        <w:rPr>
          <w:rFonts w:ascii="Bookman Old Style" w:hAnsi="Bookman Old Style"/>
        </w:rPr>
      </w:pPr>
      <w:r w:rsidRPr="00654D8C">
        <w:rPr>
          <w:rFonts w:ascii="Bookman Old Style" w:hAnsi="Bookman Old Style"/>
        </w:rPr>
        <w:t xml:space="preserve">Razões de interesse do serviço público de alta relevância e amplo conhecimento, justificadas e determinada pela </w:t>
      </w:r>
      <w:r w:rsidR="00862A9B">
        <w:rPr>
          <w:rFonts w:ascii="Bookman Old Style" w:hAnsi="Bookman Old Style"/>
        </w:rPr>
        <w:t xml:space="preserve">Prefeitura Municipal de </w:t>
      </w:r>
      <w:r w:rsidR="00920455">
        <w:rPr>
          <w:rFonts w:ascii="Bookman Old Style" w:hAnsi="Bookman Old Style"/>
        </w:rPr>
        <w:t>CAMPO LARGO DO PIAUÍ</w:t>
      </w:r>
      <w:r w:rsidR="00862A9B">
        <w:rPr>
          <w:rFonts w:ascii="Bookman Old Style" w:hAnsi="Bookman Old Style"/>
        </w:rPr>
        <w:t xml:space="preserve"> </w:t>
      </w:r>
      <w:r w:rsidRPr="00654D8C">
        <w:rPr>
          <w:rFonts w:ascii="Bookman Old Style" w:hAnsi="Bookman Old Style"/>
        </w:rPr>
        <w:t>e exaradas no processo administrativo referente ao Contrato;</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 xml:space="preserve">Supressão de obras e serviços que acarretem modificações do valor </w:t>
      </w:r>
      <w:r w:rsidRPr="00654D8C">
        <w:rPr>
          <w:rFonts w:ascii="Bookman Old Style" w:hAnsi="Bookman Old Style"/>
        </w:rPr>
        <w:lastRenderedPageBreak/>
        <w:t>inicial do Contrato além do limite imposto ao contratado;</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 xml:space="preserve">Suspensão de sua execução, por ordem escrita da </w:t>
      </w:r>
      <w:r w:rsidR="00862A9B">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É assegurado ao licitante contratado, nesses casos, o direito de optar pela suspensão do cumprimento das obrigações assumidas, até que seja normalizada a situação;</w:t>
      </w:r>
    </w:p>
    <w:p w:rsidR="00654D8C" w:rsidRPr="00654D8C" w:rsidRDefault="00654D8C" w:rsidP="00C32A94">
      <w:pPr>
        <w:pStyle w:val="Corpodetexto"/>
        <w:widowControl w:val="0"/>
        <w:numPr>
          <w:ilvl w:val="1"/>
          <w:numId w:val="19"/>
        </w:numPr>
        <w:tabs>
          <w:tab w:val="clear" w:pos="1260"/>
          <w:tab w:val="num" w:pos="1440"/>
        </w:tabs>
        <w:suppressAutoHyphens/>
        <w:spacing w:after="0"/>
        <w:ind w:left="1440"/>
        <w:jc w:val="both"/>
        <w:rPr>
          <w:rFonts w:ascii="Bookman Old Style" w:hAnsi="Bookman Old Style"/>
        </w:rPr>
      </w:pPr>
      <w:r w:rsidRPr="00654D8C">
        <w:rPr>
          <w:rFonts w:ascii="Bookman Old Style" w:hAnsi="Bookman Old Style"/>
        </w:rPr>
        <w:t xml:space="preserve">Atraso superior a 90 (noventa) dias dos pagamentos devidos pela </w:t>
      </w:r>
      <w:r w:rsidR="00862A9B">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em razão da execução do objeto do Contrato, ou parcelas destes, salvo em caso de calamidade pública, grave perturbação da ordem interna ou guerra, assegurado ao licitante contratado, o direito de optar pela suspensão do cumprimento de suas obrigações, até que seja normalizada a situação;</w:t>
      </w:r>
    </w:p>
    <w:p w:rsidR="00654D8C" w:rsidRPr="00654D8C" w:rsidRDefault="00862A9B"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Pr>
          <w:rFonts w:ascii="Bookman Old Style" w:hAnsi="Bookman Old Style"/>
        </w:rPr>
        <w:t xml:space="preserve">Não liberação, pela </w:t>
      </w:r>
      <w:r w:rsidR="00920455">
        <w:rPr>
          <w:rFonts w:ascii="Bookman Old Style" w:hAnsi="Bookman Old Style"/>
        </w:rPr>
        <w:t>PMCL</w:t>
      </w:r>
      <w:r w:rsidR="00654D8C" w:rsidRPr="00654D8C">
        <w:rPr>
          <w:rFonts w:ascii="Bookman Old Style" w:hAnsi="Bookman Old Style"/>
        </w:rPr>
        <w:t>, de área ou local para execução dos serviços, nos prazos contratuais, assegurado ao licitante contratado o direito de optar pela suspensão do cumprimento de suas obrigações, até que seja normalizada a situação;</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Ocorrência de caso fortuito ou de força maior, regularmente comprovado, que seja impeditivo da execução do Contrato.</w:t>
      </w:r>
    </w:p>
    <w:p w:rsidR="00654D8C" w:rsidRPr="00654D8C" w:rsidRDefault="00654D8C" w:rsidP="00C32A94">
      <w:pPr>
        <w:pStyle w:val="Corpodetexto"/>
        <w:widowControl w:val="0"/>
        <w:numPr>
          <w:ilvl w:val="1"/>
          <w:numId w:val="20"/>
        </w:numPr>
        <w:tabs>
          <w:tab w:val="left" w:pos="1080"/>
        </w:tabs>
        <w:suppressAutoHyphens/>
        <w:spacing w:after="0"/>
        <w:ind w:left="1440"/>
        <w:jc w:val="both"/>
        <w:rPr>
          <w:rFonts w:ascii="Bookman Old Style" w:hAnsi="Bookman Old Style"/>
        </w:rPr>
      </w:pPr>
      <w:r w:rsidRPr="00654D8C">
        <w:rPr>
          <w:rFonts w:ascii="Bookman Old Style" w:hAnsi="Bookman Old Style"/>
        </w:rPr>
        <w:t xml:space="preserve">   Descumprimento do disposto no inciso V do art. 27, sem prejuízo das sanções penais cabíveis.</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                II - Amigavelmente pelas partes.      </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                III - Judicialmente.</w:t>
      </w:r>
    </w:p>
    <w:p w:rsidR="00654D8C" w:rsidRPr="00654D8C" w:rsidRDefault="00654D8C" w:rsidP="00C32A94">
      <w:pPr>
        <w:pStyle w:val="Corpodetexto"/>
        <w:ind w:left="540"/>
        <w:jc w:val="both"/>
        <w:rPr>
          <w:rFonts w:ascii="Bookman Old Style" w:hAnsi="Bookman Old Style"/>
        </w:rPr>
      </w:pPr>
      <w:r w:rsidRPr="00654D8C">
        <w:rPr>
          <w:rFonts w:ascii="Bookman Old Style" w:hAnsi="Bookman Old Style"/>
        </w:rPr>
        <w:t>16.1.1 A rescisão administrativa ou amigável deverá ser precedida de autorização escrita e fundamentada da autoridade competente.</w:t>
      </w:r>
    </w:p>
    <w:p w:rsidR="00654D8C" w:rsidRPr="00654D8C" w:rsidRDefault="00654D8C" w:rsidP="00C32A94">
      <w:pPr>
        <w:pStyle w:val="Corpodetexto"/>
        <w:ind w:left="540"/>
        <w:jc w:val="both"/>
        <w:rPr>
          <w:rFonts w:ascii="Bookman Old Style" w:hAnsi="Bookman Old Style"/>
        </w:rPr>
      </w:pPr>
      <w:r w:rsidRPr="00654D8C">
        <w:rPr>
          <w:rFonts w:ascii="Bookman Old Style" w:hAnsi="Bookman Old Style"/>
        </w:rPr>
        <w:t>16.1.2</w:t>
      </w:r>
      <w:r w:rsidRPr="00654D8C">
        <w:rPr>
          <w:rFonts w:ascii="Bookman Old Style" w:hAnsi="Bookman Old Style"/>
          <w:b/>
          <w:bCs/>
        </w:rPr>
        <w:t xml:space="preserve"> </w:t>
      </w:r>
      <w:r w:rsidRPr="00654D8C">
        <w:rPr>
          <w:rFonts w:ascii="Bookman Old Style" w:hAnsi="Bookman Old Style"/>
        </w:rPr>
        <w:t>No caso de rescisão administrativa embasada em razões de interesse do serviço público, prevista nas letras “l”, “m”, “n”, “o”, “p”</w:t>
      </w:r>
      <w:proofErr w:type="gramStart"/>
      <w:r w:rsidRPr="00654D8C">
        <w:rPr>
          <w:rFonts w:ascii="Bookman Old Style" w:hAnsi="Bookman Old Style"/>
        </w:rPr>
        <w:t xml:space="preserve">  e</w:t>
      </w:r>
      <w:proofErr w:type="gramEnd"/>
      <w:r w:rsidRPr="00654D8C">
        <w:rPr>
          <w:rFonts w:ascii="Bookman Old Style" w:hAnsi="Bookman Old Style"/>
        </w:rPr>
        <w:t xml:space="preserve"> “q”,  do inciso “I”  do subitem 16.1, sem que haja culpa do licitante contratado, este será ressarcido dos prejuízos que houver sofrido, regularmente comprovado, tendo ainda direito a:</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 - Devolução da garantia prestada;</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II - Pagamento devido pela execução do Contrato até a data da rescisão;</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III – Pagamento do custo da desmobilização</w:t>
      </w:r>
    </w:p>
    <w:p w:rsidR="00654D8C" w:rsidRPr="00654D8C" w:rsidRDefault="00654D8C" w:rsidP="00C32A94">
      <w:pPr>
        <w:pStyle w:val="Corpodetexto"/>
        <w:ind w:left="540"/>
        <w:jc w:val="both"/>
        <w:rPr>
          <w:rFonts w:ascii="Bookman Old Style" w:hAnsi="Bookman Old Style"/>
        </w:rPr>
      </w:pPr>
      <w:r w:rsidRPr="00654D8C">
        <w:rPr>
          <w:rFonts w:ascii="Bookman Old Style" w:hAnsi="Bookman Old Style"/>
        </w:rPr>
        <w:t>16.1.3 A rescisão administrativa elencadas nas alíneas “a”, “b”, “c”, “d”, “e”, “f”, “g”, “h” “i”, “j”, “k” “l” e “q”, poderá acarretar as seguintes conseqüências, aplicáveis segundo a ocorrência que a justificar, sem prejuízos das sanções previstas:</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 xml:space="preserve">I - assunção imediata do objeto do Contrato, no estado e local em que se encontrar, por ato próprio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II - ocupação e utilização, nos termos da legislação vigente, do local, instalação, equipamentos, material e pessoal empregados na execução do Contrato, necessário à sua continuidade, a serem devolvidos ou ressarcidos posteriormente, mediante avaliação na forma do inciso V do Art. 58, da Lei nº 8.666/93 e suas alterações;</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 xml:space="preserve">III - execução de garantia contratual, para ressarcimento a </w:t>
      </w:r>
      <w:r w:rsidR="00920455">
        <w:rPr>
          <w:rFonts w:ascii="Bookman Old Style" w:hAnsi="Bookman Old Style"/>
        </w:rPr>
        <w:t>PMCL</w:t>
      </w:r>
      <w:r w:rsidRPr="00654D8C">
        <w:rPr>
          <w:rFonts w:ascii="Bookman Old Style" w:hAnsi="Bookman Old Style"/>
        </w:rPr>
        <w:t xml:space="preserve"> dos valores das multas e indenizações a ela devida;</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lastRenderedPageBreak/>
        <w:t>IV - retenção dos créditos decorrentes do Contrato até o limit</w:t>
      </w:r>
      <w:r w:rsidR="00862A9B">
        <w:rPr>
          <w:rFonts w:ascii="Bookman Old Style" w:hAnsi="Bookman Old Style"/>
        </w:rPr>
        <w:t xml:space="preserve">e dos prejuízos causados 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3"/>
        <w:tabs>
          <w:tab w:val="left" w:pos="-2127"/>
        </w:tabs>
        <w:spacing w:after="0"/>
        <w:ind w:left="540"/>
        <w:jc w:val="both"/>
        <w:rPr>
          <w:rFonts w:ascii="Bookman Old Style" w:hAnsi="Bookman Old Style"/>
          <w:sz w:val="20"/>
          <w:szCs w:val="20"/>
        </w:rPr>
      </w:pPr>
      <w:r w:rsidRPr="00654D8C">
        <w:rPr>
          <w:rFonts w:ascii="Bookman Old Style" w:hAnsi="Bookman Old Style"/>
          <w:sz w:val="20"/>
          <w:szCs w:val="20"/>
        </w:rPr>
        <w:t>16.1.4 A aplicação das medidas previstas nos incisos I e II do subitem a</w:t>
      </w:r>
      <w:r w:rsidR="00862A9B">
        <w:rPr>
          <w:rFonts w:ascii="Bookman Old Style" w:hAnsi="Bookman Old Style"/>
          <w:sz w:val="20"/>
          <w:szCs w:val="20"/>
        </w:rPr>
        <w:t xml:space="preserve">nterior fica a critério da </w:t>
      </w:r>
      <w:r w:rsidR="00920455">
        <w:rPr>
          <w:rFonts w:ascii="Bookman Old Style" w:hAnsi="Bookman Old Style"/>
          <w:sz w:val="20"/>
          <w:szCs w:val="20"/>
        </w:rPr>
        <w:t>PMCL</w:t>
      </w:r>
      <w:r w:rsidRPr="00654D8C">
        <w:rPr>
          <w:rFonts w:ascii="Bookman Old Style" w:hAnsi="Bookman Old Style"/>
          <w:sz w:val="20"/>
          <w:szCs w:val="20"/>
        </w:rPr>
        <w:t>, que poderá dar continuidade às obras e serviços por execução direta ou indireta.</w:t>
      </w:r>
    </w:p>
    <w:p w:rsidR="00654D8C" w:rsidRPr="00654D8C" w:rsidRDefault="00654D8C" w:rsidP="00C32A94">
      <w:pPr>
        <w:pStyle w:val="Avanodecorpodetexto2"/>
        <w:spacing w:after="0"/>
        <w:ind w:left="540"/>
        <w:rPr>
          <w:rFonts w:ascii="Bookman Old Style" w:hAnsi="Bookman Old Style"/>
        </w:rPr>
      </w:pPr>
      <w:r w:rsidRPr="00654D8C">
        <w:rPr>
          <w:rFonts w:ascii="Bookman Old Style" w:hAnsi="Bookman Old Style"/>
        </w:rPr>
        <w:t>16.1.5 O presente Contrato poderá s</w:t>
      </w:r>
      <w:r w:rsidR="00862A9B">
        <w:rPr>
          <w:rFonts w:ascii="Bookman Old Style" w:hAnsi="Bookman Old Style"/>
        </w:rPr>
        <w:t xml:space="preserve">er rescindido, ainda, pela </w:t>
      </w:r>
      <w:r w:rsidR="00920455">
        <w:rPr>
          <w:rFonts w:ascii="Bookman Old Style" w:hAnsi="Bookman Old Style"/>
        </w:rPr>
        <w:t>PMCL</w:t>
      </w:r>
      <w:r w:rsidRPr="00654D8C">
        <w:rPr>
          <w:rFonts w:ascii="Bookman Old Style" w:hAnsi="Bookman Old Style"/>
        </w:rPr>
        <w:t>, se a CONTRATADA transferir a terceiros, no todo ou em parte, a execução das obras e serviços contratados, sem prévia</w:t>
      </w:r>
      <w:r w:rsidR="00862A9B">
        <w:rPr>
          <w:rFonts w:ascii="Bookman Old Style" w:hAnsi="Bookman Old Style"/>
        </w:rPr>
        <w:t xml:space="preserve"> e expressa autorização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Avanodecorpodetexto2"/>
        <w:spacing w:after="0"/>
        <w:ind w:left="540"/>
        <w:rPr>
          <w:rFonts w:ascii="Bookman Old Style" w:hAnsi="Bookman Old Style"/>
        </w:rPr>
      </w:pPr>
      <w:r w:rsidRPr="00654D8C">
        <w:rPr>
          <w:rFonts w:ascii="Bookman Old Style" w:hAnsi="Bookman Old Style"/>
        </w:rPr>
        <w:t>16.1.6 Não poderão ser invocados como motivo de força maior ou caso fortuito, senão aquele previsto no Art. 393 do Código Civil Brasileiro.</w:t>
      </w:r>
    </w:p>
    <w:p w:rsidR="00654D8C" w:rsidRPr="00654D8C" w:rsidRDefault="00654D8C" w:rsidP="00C32A94">
      <w:pPr>
        <w:pStyle w:val="Ttulo"/>
        <w:ind w:left="540"/>
        <w:jc w:val="both"/>
        <w:rPr>
          <w:rFonts w:ascii="Bookman Old Style" w:hAnsi="Bookman Old Style"/>
          <w:sz w:val="20"/>
        </w:rPr>
      </w:pPr>
      <w:r w:rsidRPr="00654D8C">
        <w:rPr>
          <w:rFonts w:ascii="Bookman Old Style" w:hAnsi="Bookman Old Style"/>
          <w:b w:val="0"/>
          <w:bCs/>
          <w:sz w:val="20"/>
        </w:rPr>
        <w:t>16.1.7 Os casos de rescisão contratual serão formalmente motivados nos autos do processo, assegurado o contraditório e a ampla defesa.</w:t>
      </w:r>
    </w:p>
    <w:p w:rsidR="00654D8C" w:rsidRPr="00654D8C" w:rsidRDefault="00654D8C" w:rsidP="00C32A94">
      <w:pPr>
        <w:jc w:val="both"/>
        <w:rPr>
          <w:rFonts w:ascii="Bookman Old Style" w:hAnsi="Bookman Old Style"/>
          <w:b/>
        </w:rPr>
      </w:pPr>
    </w:p>
    <w:p w:rsidR="00654D8C" w:rsidRDefault="00654D8C" w:rsidP="00C32A94">
      <w:pPr>
        <w:jc w:val="both"/>
        <w:rPr>
          <w:rFonts w:ascii="Bookman Old Style" w:hAnsi="Bookman Old Style"/>
          <w:b/>
        </w:rPr>
      </w:pPr>
      <w:r w:rsidRPr="00654D8C">
        <w:rPr>
          <w:rFonts w:ascii="Bookman Old Style" w:hAnsi="Bookman Old Style"/>
          <w:b/>
        </w:rPr>
        <w:t>17. DISPOSIÇÕES GERAIS</w:t>
      </w:r>
    </w:p>
    <w:p w:rsidR="000C7E05" w:rsidRPr="00654D8C" w:rsidRDefault="000C7E05" w:rsidP="00C32A94">
      <w:pPr>
        <w:jc w:val="both"/>
        <w:rPr>
          <w:rFonts w:ascii="Bookman Old Style" w:hAnsi="Bookman Old Style"/>
          <w:b/>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17.1 </w:t>
      </w:r>
      <w:proofErr w:type="gramStart"/>
      <w:r w:rsidRPr="00654D8C">
        <w:rPr>
          <w:rFonts w:ascii="Bookman Old Style" w:hAnsi="Bookman Old Style"/>
        </w:rPr>
        <w:t>Lavrar</w:t>
      </w:r>
      <w:proofErr w:type="gramEnd"/>
      <w:r w:rsidRPr="00654D8C">
        <w:rPr>
          <w:rFonts w:ascii="Bookman Old Style" w:hAnsi="Bookman Old Style"/>
        </w:rPr>
        <w:t xml:space="preserve">-se-ão </w:t>
      </w:r>
      <w:proofErr w:type="gramStart"/>
      <w:r w:rsidRPr="00654D8C">
        <w:rPr>
          <w:rFonts w:ascii="Bookman Old Style" w:hAnsi="Bookman Old Style"/>
        </w:rPr>
        <w:t>atas</w:t>
      </w:r>
      <w:proofErr w:type="gramEnd"/>
      <w:r w:rsidRPr="00654D8C">
        <w:rPr>
          <w:rFonts w:ascii="Bookman Old Style" w:hAnsi="Bookman Old Style"/>
        </w:rPr>
        <w:t xml:space="preserve"> das reuniões públicas da Comissão Permanente de Licitação que, após lidas e aprovadas, serão assinadas pelos seus membros e pelos representantes das licitantes presentes;</w:t>
      </w:r>
    </w:p>
    <w:p w:rsidR="00654D8C" w:rsidRPr="00654D8C" w:rsidRDefault="00654D8C" w:rsidP="00C32A94">
      <w:pPr>
        <w:ind w:left="801" w:hanging="93"/>
        <w:jc w:val="both"/>
        <w:rPr>
          <w:rFonts w:ascii="Bookman Old Style" w:hAnsi="Bookman Old Style"/>
        </w:rPr>
      </w:pPr>
      <w:r w:rsidRPr="00654D8C">
        <w:rPr>
          <w:rFonts w:ascii="Bookman Old Style" w:hAnsi="Bookman Old Style"/>
        </w:rPr>
        <w:t>17.1.1 Os demais atos licitatórios serão registrados no processo da licitação.</w:t>
      </w:r>
    </w:p>
    <w:p w:rsidR="00654D8C" w:rsidRPr="00654D8C" w:rsidRDefault="00654D8C" w:rsidP="00C32A94">
      <w:pPr>
        <w:ind w:left="1440" w:hanging="813"/>
        <w:jc w:val="both"/>
        <w:rPr>
          <w:rFonts w:ascii="Bookman Old Style" w:hAnsi="Bookman Old Style"/>
        </w:rPr>
      </w:pPr>
      <w:r w:rsidRPr="00654D8C">
        <w:rPr>
          <w:rFonts w:ascii="Bookman Old Style" w:hAnsi="Bookman Old Style"/>
        </w:rPr>
        <w:t xml:space="preserve"> 17.1.2 No caso de eventual divergência entre o Edital de licitação e seus anexos, prevalecerão as disposições do primeiro.</w:t>
      </w:r>
    </w:p>
    <w:p w:rsidR="00654D8C" w:rsidRPr="00654D8C" w:rsidRDefault="00654D8C" w:rsidP="00C32A94">
      <w:pPr>
        <w:jc w:val="both"/>
        <w:rPr>
          <w:rFonts w:ascii="Bookman Old Style" w:hAnsi="Bookman Old Style"/>
        </w:rPr>
      </w:pPr>
      <w:r w:rsidRPr="00654D8C">
        <w:rPr>
          <w:rFonts w:ascii="Bookman Old Style" w:hAnsi="Bookman Old Style"/>
        </w:rPr>
        <w:t xml:space="preserve"> 17.2 </w:t>
      </w:r>
      <w:r w:rsidRPr="00654D8C">
        <w:rPr>
          <w:rFonts w:ascii="Bookman Old Style" w:hAnsi="Bookman Old Style"/>
        </w:rPr>
        <w:tab/>
        <w:t xml:space="preserve">A </w:t>
      </w:r>
      <w:r w:rsidR="00862A9B">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reserva-se ao direito de revogar esta licitação por razões de interesse público ou anulá-la, no todo ou em parte por vício ou ilegalidade, bem como prorrogar o prazo para recebimento e/ou abertura da DOCUMENTAÇÃO DE HABILITAÇÃO ou da PROPOSTA COMERCIAL, desqualificar qualquer licitante ou desclassificar qualquer proposta, caso tome conhecimento de </w:t>
      </w:r>
      <w:proofErr w:type="gramStart"/>
      <w:r w:rsidRPr="00654D8C">
        <w:rPr>
          <w:rFonts w:ascii="Bookman Old Style" w:hAnsi="Bookman Old Style"/>
        </w:rPr>
        <w:t>fato  que</w:t>
      </w:r>
      <w:proofErr w:type="gramEnd"/>
      <w:r w:rsidRPr="00654D8C">
        <w:rPr>
          <w:rFonts w:ascii="Bookman Old Style" w:hAnsi="Bookman Old Style"/>
        </w:rPr>
        <w:t xml:space="preserve"> afete a capacidade financeira, técnica ou comercial da licitante, sem que isto gere direito à indenização ou ressarcimento de qualquer natureza.</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17.3 É facultada à Comissão Permanente de Licitação, em qualquer fase da licitação, a promoção de diligência destinada a esclarecer ou a complementar a instrução do processo, podendo utilizar-se de pessoal ou equipe técnica para verificar, avaliações ou exames que visem à boa e regular garantia do objeto, sendo que, o poder e a responsabilidade das decisões compete exclusivamente à Comissão de Licitação, vedada ainda à licitante a inclusão posterior de documento ou informação que deveria constar originalmente da DOCUMENTAÇÃO DE HABILITAÇÃO ou da PROPOSTA COMERCIAL;</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17.4 A Administração poderá, a qualquer momento antes da entrega das Propostas, fazer errata ou adendo ao Edital, por qualquer razão, por iniciativa própria ou em função de resposta a pedido de esclarecimento ou a impugnação feita ao Edital. A errata ou adendo, quando não afete a formulação das propostas, será enviado por correio, telegrama, fax ou correio eletrônico, tornando-se obrigatório a todos. Se da errata ou adendo resultar redução de exigências de habilitação ou se afetar a formulação das propostas, será obrigatória sua divulgação pelos mesmos meios por que divulgada originalmente a licitação, reabrindo-se o prazo legal para apresentação de documentos e propostas.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17.5 Caso ocorram falhas insignificantes nos documentos apresentados nas sessões designadas para entregas dos envelopes “Documentação” e “Propostas de Preços”, a Comissão poderá deliberar, no ato da sessão, correções destas falhas, quando da ausência de numerações de páginas ou outros motivos que não comprometam a lisura do certame.</w:t>
      </w:r>
    </w:p>
    <w:p w:rsidR="00654D8C" w:rsidRPr="00654D8C" w:rsidRDefault="00F5081C" w:rsidP="00C32A94">
      <w:pPr>
        <w:tabs>
          <w:tab w:val="left" w:pos="-2127"/>
        </w:tabs>
        <w:jc w:val="both"/>
        <w:rPr>
          <w:rFonts w:ascii="Bookman Old Style" w:hAnsi="Bookman Old Style"/>
        </w:rPr>
      </w:pPr>
      <w:r>
        <w:rPr>
          <w:rFonts w:ascii="Bookman Old Style" w:hAnsi="Bookman Old Style"/>
        </w:rPr>
        <w:t xml:space="preserve">17.6 A </w:t>
      </w:r>
      <w:r w:rsidR="00920455">
        <w:rPr>
          <w:rFonts w:ascii="Bookman Old Style" w:hAnsi="Bookman Old Style"/>
        </w:rPr>
        <w:t>PMCL</w:t>
      </w:r>
      <w:r w:rsidR="00654D8C" w:rsidRPr="00654D8C">
        <w:rPr>
          <w:rFonts w:ascii="Bookman Old Style" w:hAnsi="Bookman Old Style"/>
        </w:rPr>
        <w:t xml:space="preserve"> poderá solicitar da empresa vencedora do certame, a apresentação do Plano de Aplicação dos Trabalhos a serem desenvolvidos na execução dos serviços objeto desta licitação, na forma exigida por sua fiscalização.</w:t>
      </w:r>
    </w:p>
    <w:p w:rsidR="00654D8C" w:rsidRPr="00654D8C" w:rsidRDefault="00654D8C" w:rsidP="00C32A94">
      <w:pPr>
        <w:tabs>
          <w:tab w:val="left" w:pos="-2127"/>
        </w:tabs>
        <w:jc w:val="both"/>
        <w:rPr>
          <w:rFonts w:ascii="Bookman Old Style" w:hAnsi="Bookman Old Style"/>
        </w:rPr>
      </w:pPr>
      <w:r w:rsidRPr="00654D8C">
        <w:rPr>
          <w:rFonts w:ascii="Bookman Old Style" w:hAnsi="Bookman Old Style"/>
        </w:rPr>
        <w:lastRenderedPageBreak/>
        <w:t>17.7 – A Contratada deverá manter a Regularidade Fiscal, inclusive do recolhimento do ISSQN ao município do local de Prestação do Serviço durante toda execução do contrato.</w:t>
      </w:r>
    </w:p>
    <w:p w:rsidR="00654D8C" w:rsidRPr="00654D8C" w:rsidRDefault="00654D8C" w:rsidP="00C32A94">
      <w:pPr>
        <w:jc w:val="both"/>
        <w:rPr>
          <w:rFonts w:ascii="Bookman Old Style" w:hAnsi="Bookman Old Style"/>
        </w:rPr>
      </w:pPr>
      <w:r w:rsidRPr="00654D8C">
        <w:rPr>
          <w:rFonts w:ascii="Bookman Old Style" w:hAnsi="Bookman Old Style"/>
        </w:rPr>
        <w:t xml:space="preserve">17.8 - O licitante vencedor se obriga a aceitar, nas mesmas condições contratuais, os acréscimos ou supressões que se fizeram necessários na contratação, na forma do artigo 65 § 1º da Lei 8666/93, do valor inicial do contrato ou instrumento equivalente, mantendo estrita observância ao equilíbrio dos preços fixados no Contrato. </w:t>
      </w:r>
    </w:p>
    <w:p w:rsidR="00654D8C" w:rsidRPr="00654D8C" w:rsidRDefault="00654D8C" w:rsidP="00C32A94">
      <w:pPr>
        <w:ind w:left="540"/>
        <w:jc w:val="both"/>
        <w:rPr>
          <w:rFonts w:ascii="Bookman Old Style" w:hAnsi="Bookman Old Style"/>
        </w:rPr>
      </w:pPr>
      <w:r w:rsidRPr="00654D8C">
        <w:rPr>
          <w:rFonts w:ascii="Bookman Old Style" w:hAnsi="Bookman Old Style"/>
        </w:rPr>
        <w:t>17.8.1 - Durante todo o processo da licitação e durante todo o período de execução do contrato dela resultante será exercida estrita observância ao equilíbrio dos preços fixados no Contrato em relação à vantagem originalmente ofertada pela empresa vencedora, de forma a evitar que, por meio de termos aditivos futuros, o acréscimo de itens com preços supervalorizados ou eventualmente a supressão ou modificação de itens com preços depreciados viole princípios administrativos.</w:t>
      </w:r>
    </w:p>
    <w:p w:rsidR="00654D8C" w:rsidRPr="00654D8C" w:rsidRDefault="00654D8C" w:rsidP="00C32A94">
      <w:pPr>
        <w:jc w:val="both"/>
        <w:rPr>
          <w:rFonts w:ascii="Bookman Old Style" w:hAnsi="Bookman Old Style"/>
        </w:rPr>
      </w:pPr>
      <w:r w:rsidRPr="00654D8C">
        <w:rPr>
          <w:rFonts w:ascii="Bookman Old Style" w:hAnsi="Bookman Old Style"/>
        </w:rPr>
        <w:t xml:space="preserve">17.9 Este edital e seus elementos constitutivos serão fornecidos gratuitamente via </w:t>
      </w:r>
      <w:proofErr w:type="gramStart"/>
      <w:r w:rsidRPr="00654D8C">
        <w:rPr>
          <w:rFonts w:ascii="Bookman Old Style" w:hAnsi="Bookman Old Style"/>
        </w:rPr>
        <w:t>e-mail</w:t>
      </w:r>
      <w:proofErr w:type="gramEnd"/>
      <w:r w:rsidRPr="00654D8C">
        <w:rPr>
          <w:rFonts w:ascii="Bookman Old Style" w:hAnsi="Bookman Old Style"/>
        </w:rPr>
        <w:t xml:space="preserve"> ou diretamente junto à Comissão de Licitação no endereço acima, das </w:t>
      </w:r>
      <w:r w:rsidR="000E646B">
        <w:rPr>
          <w:rFonts w:ascii="Bookman Old Style" w:hAnsi="Bookman Old Style"/>
        </w:rPr>
        <w:t>08:00</w:t>
      </w:r>
      <w:r w:rsidRPr="00654D8C">
        <w:rPr>
          <w:rFonts w:ascii="Bookman Old Style" w:hAnsi="Bookman Old Style"/>
        </w:rPr>
        <w:t xml:space="preserve"> às 13:00 horas, de segunda à sexta-feira, mediante o pagamento do custo da documentação fornecida (Lei nº8.666/93, art.32, §5º).</w:t>
      </w:r>
    </w:p>
    <w:p w:rsidR="00654D8C" w:rsidRPr="00654D8C" w:rsidRDefault="00654D8C" w:rsidP="00C32A94">
      <w:pPr>
        <w:jc w:val="both"/>
        <w:rPr>
          <w:rFonts w:ascii="Bookman Old Style" w:hAnsi="Bookman Old Style"/>
          <w:highlight w:val="yellow"/>
        </w:rPr>
      </w:pPr>
      <w:r w:rsidRPr="00654D8C">
        <w:rPr>
          <w:rFonts w:ascii="Bookman Old Style" w:hAnsi="Bookman Old Style"/>
        </w:rPr>
        <w:t xml:space="preserve">17.10 Quaisquer informações ou esclarecimentos, com relação a este Edital e seus anexos, poderão ser obtidas na Sala de Licitações da </w:t>
      </w:r>
      <w:r w:rsidR="00F5081C">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xml:space="preserve"> no horário de </w:t>
      </w:r>
      <w:r w:rsidR="000E646B">
        <w:rPr>
          <w:rFonts w:ascii="Bookman Old Style" w:hAnsi="Bookman Old Style"/>
        </w:rPr>
        <w:t>08:00</w:t>
      </w:r>
      <w:r w:rsidRPr="00654D8C">
        <w:rPr>
          <w:rFonts w:ascii="Bookman Old Style" w:hAnsi="Bookman Old Style"/>
        </w:rPr>
        <w:t xml:space="preserve"> às </w:t>
      </w:r>
      <w:r w:rsidR="00F5081C">
        <w:rPr>
          <w:rFonts w:ascii="Bookman Old Style" w:hAnsi="Bookman Old Style"/>
        </w:rPr>
        <w:t>12</w:t>
      </w:r>
      <w:r w:rsidRPr="00654D8C">
        <w:rPr>
          <w:rFonts w:ascii="Bookman Old Style" w:hAnsi="Bookman Old Style"/>
        </w:rPr>
        <w:t>:</w:t>
      </w:r>
      <w:r w:rsidR="00F5081C">
        <w:rPr>
          <w:rFonts w:ascii="Bookman Old Style" w:hAnsi="Bookman Old Style"/>
        </w:rPr>
        <w:t>0</w:t>
      </w:r>
      <w:r w:rsidRPr="00654D8C">
        <w:rPr>
          <w:rFonts w:ascii="Bookman Old Style" w:hAnsi="Bookman Old Style"/>
        </w:rPr>
        <w:t>0 horas, de 2ª a 6ª feiras.</w:t>
      </w:r>
    </w:p>
    <w:p w:rsidR="00654D8C" w:rsidRPr="00654D8C" w:rsidRDefault="00F5081C" w:rsidP="00C32A94">
      <w:pPr>
        <w:pStyle w:val="Corpodetexto3"/>
        <w:spacing w:after="0"/>
        <w:jc w:val="both"/>
        <w:rPr>
          <w:rFonts w:ascii="Bookman Old Style" w:hAnsi="Bookman Old Style"/>
          <w:sz w:val="20"/>
          <w:szCs w:val="20"/>
        </w:rPr>
      </w:pPr>
      <w:r>
        <w:rPr>
          <w:rFonts w:ascii="Bookman Old Style" w:hAnsi="Bookman Old Style"/>
          <w:sz w:val="20"/>
          <w:szCs w:val="20"/>
        </w:rPr>
        <w:t xml:space="preserve">17.11 A </w:t>
      </w:r>
      <w:r w:rsidR="00920455">
        <w:rPr>
          <w:rFonts w:ascii="Bookman Old Style" w:hAnsi="Bookman Old Style"/>
          <w:sz w:val="20"/>
          <w:szCs w:val="20"/>
        </w:rPr>
        <w:t>PMCL</w:t>
      </w:r>
      <w:r w:rsidR="00654D8C" w:rsidRPr="00654D8C">
        <w:rPr>
          <w:rFonts w:ascii="Bookman Old Style" w:hAnsi="Bookman Old Style"/>
          <w:sz w:val="20"/>
          <w:szCs w:val="20"/>
        </w:rPr>
        <w:t xml:space="preserve"> poderá, ocorrendo rescisão ou distrato do Contrato, convidar a segunda classificada e assim sucessivamente, para complementar o objeto, no prazo contratual original previsto, nas mesmas condições da primeira classificada, inclusive quanto ao preço;</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17.12 Os casos omissos serão resolvidos pelas disposições da Lei nº 8.666/93 com as alterações estabelecidas pela Lei nº 8.883/94, e demais legislação correlatas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17.13 Fazem parte integrante deste Edital os seguintes documentos:</w:t>
      </w:r>
    </w:p>
    <w:p w:rsidR="00654D8C" w:rsidRPr="00654D8C" w:rsidRDefault="00654D8C" w:rsidP="00C32A94">
      <w:pPr>
        <w:jc w:val="both"/>
        <w:rPr>
          <w:rFonts w:ascii="Bookman Old Style" w:hAnsi="Bookman Old Style"/>
        </w:rPr>
      </w:pPr>
      <w:r w:rsidRPr="00654D8C">
        <w:rPr>
          <w:rFonts w:ascii="Bookman Old Style" w:hAnsi="Bookman Old Style"/>
        </w:rPr>
        <w:t>ANEXO I - Minuta do Contrato</w:t>
      </w:r>
    </w:p>
    <w:p w:rsidR="00654D8C" w:rsidRPr="00654D8C" w:rsidRDefault="00654D8C" w:rsidP="00C32A94">
      <w:pPr>
        <w:jc w:val="both"/>
        <w:rPr>
          <w:rFonts w:ascii="Bookman Old Style" w:hAnsi="Bookman Old Style"/>
        </w:rPr>
      </w:pPr>
      <w:r w:rsidRPr="00654D8C">
        <w:rPr>
          <w:rFonts w:ascii="Bookman Old Style" w:hAnsi="Bookman Old Style"/>
        </w:rPr>
        <w:t>ANEXO II - Modelo de Declaração sobre Empregados Menores</w:t>
      </w:r>
    </w:p>
    <w:p w:rsidR="00654D8C" w:rsidRPr="00654D8C" w:rsidRDefault="00654D8C" w:rsidP="00C32A94">
      <w:pPr>
        <w:tabs>
          <w:tab w:val="left" w:pos="-2127"/>
          <w:tab w:val="left" w:pos="-1985"/>
        </w:tabs>
        <w:ind w:left="1259" w:hanging="1259"/>
        <w:jc w:val="both"/>
        <w:rPr>
          <w:rFonts w:ascii="Bookman Old Style" w:hAnsi="Bookman Old Style"/>
        </w:rPr>
      </w:pPr>
      <w:r w:rsidRPr="00654D8C">
        <w:rPr>
          <w:rFonts w:ascii="Bookman Old Style" w:hAnsi="Bookman Old Style"/>
        </w:rPr>
        <w:t>ANEXO III - Declaração de Instalação do Canteiro de Obras e de Disponibilidade das Máquinas e Equipamentos</w:t>
      </w:r>
    </w:p>
    <w:p w:rsidR="00654D8C" w:rsidRPr="00654D8C" w:rsidRDefault="00654D8C" w:rsidP="00C32A94">
      <w:pPr>
        <w:tabs>
          <w:tab w:val="left" w:pos="-2127"/>
          <w:tab w:val="left" w:pos="-1985"/>
        </w:tabs>
        <w:ind w:left="1259" w:hanging="1259"/>
        <w:jc w:val="both"/>
        <w:rPr>
          <w:rFonts w:ascii="Bookman Old Style" w:hAnsi="Bookman Old Style"/>
        </w:rPr>
      </w:pPr>
      <w:r w:rsidRPr="00654D8C">
        <w:rPr>
          <w:rFonts w:ascii="Bookman Old Style" w:hAnsi="Bookman Old Style"/>
        </w:rPr>
        <w:t>ANEXO IV – Declaração de visita ao local da obra</w:t>
      </w:r>
    </w:p>
    <w:p w:rsidR="00654D8C" w:rsidRPr="00654D8C" w:rsidRDefault="00654D8C" w:rsidP="00C32A94">
      <w:pPr>
        <w:tabs>
          <w:tab w:val="left" w:pos="-2127"/>
          <w:tab w:val="left" w:pos="-1985"/>
        </w:tabs>
        <w:ind w:left="1259" w:hanging="1259"/>
        <w:jc w:val="both"/>
        <w:rPr>
          <w:rFonts w:ascii="Bookman Old Style" w:hAnsi="Bookman Old Style"/>
        </w:rPr>
      </w:pPr>
      <w:r w:rsidRPr="00654D8C">
        <w:rPr>
          <w:rFonts w:ascii="Bookman Old Style" w:hAnsi="Bookman Old Style"/>
        </w:rPr>
        <w:t>ANEXO V - Declaração de Conhecimento dos Detalhes Executivos</w:t>
      </w:r>
    </w:p>
    <w:p w:rsidR="00654D8C" w:rsidRPr="00654D8C" w:rsidRDefault="00654D8C" w:rsidP="00C32A94">
      <w:pPr>
        <w:jc w:val="both"/>
        <w:rPr>
          <w:rFonts w:ascii="Bookman Old Style" w:hAnsi="Bookman Old Style"/>
        </w:rPr>
      </w:pPr>
      <w:r w:rsidRPr="00654D8C">
        <w:rPr>
          <w:rFonts w:ascii="Bookman Old Style" w:hAnsi="Bookman Old Style"/>
        </w:rPr>
        <w:t>ANEXO VI – Declaração de Inexistência de Fato Impeditivo</w:t>
      </w:r>
    </w:p>
    <w:p w:rsidR="00654D8C" w:rsidRPr="00654D8C" w:rsidRDefault="00654D8C" w:rsidP="00C32A94">
      <w:pPr>
        <w:jc w:val="both"/>
        <w:rPr>
          <w:rFonts w:ascii="Bookman Old Style" w:hAnsi="Bookman Old Style"/>
        </w:rPr>
      </w:pPr>
      <w:r w:rsidRPr="00654D8C">
        <w:rPr>
          <w:rFonts w:ascii="Bookman Old Style" w:hAnsi="Bookman Old Style"/>
        </w:rPr>
        <w:t>ANEXO VII - Modelo Proposta de Preços</w:t>
      </w:r>
    </w:p>
    <w:p w:rsidR="00654D8C" w:rsidRPr="00654D8C" w:rsidRDefault="00654D8C" w:rsidP="00C32A94">
      <w:pPr>
        <w:jc w:val="both"/>
        <w:rPr>
          <w:rFonts w:ascii="Bookman Old Style" w:hAnsi="Bookman Old Style"/>
        </w:rPr>
      </w:pPr>
      <w:r w:rsidRPr="00654D8C">
        <w:rPr>
          <w:rFonts w:ascii="Bookman Old Style" w:hAnsi="Bookman Old Style"/>
        </w:rPr>
        <w:t xml:space="preserve">ANEXO VIII - Projetos, Planilhas Orçamentárias e Especificações Técnicas e Memorial Descritivo. </w:t>
      </w:r>
    </w:p>
    <w:p w:rsidR="00654D8C" w:rsidRPr="00654D8C" w:rsidRDefault="00654D8C" w:rsidP="00C32A94">
      <w:pPr>
        <w:jc w:val="both"/>
        <w:rPr>
          <w:rFonts w:ascii="Bookman Old Style" w:hAnsi="Bookman Old Style"/>
        </w:rPr>
      </w:pPr>
    </w:p>
    <w:p w:rsidR="00654D8C" w:rsidRPr="00654D8C" w:rsidRDefault="00654D8C" w:rsidP="00C32A94">
      <w:pPr>
        <w:ind w:firstLine="708"/>
        <w:jc w:val="both"/>
        <w:rPr>
          <w:rFonts w:ascii="Bookman Old Style" w:hAnsi="Bookman Old Style"/>
        </w:rPr>
      </w:pPr>
      <w:r w:rsidRPr="00654D8C">
        <w:rPr>
          <w:rFonts w:ascii="Bookman Old Style" w:hAnsi="Bookman Old Style"/>
        </w:rPr>
        <w:t xml:space="preserve">Os Licitantes deverão adquirir a </w:t>
      </w:r>
      <w:r w:rsidRPr="00654D8C">
        <w:rPr>
          <w:rFonts w:ascii="Bookman Old Style" w:hAnsi="Bookman Old Style"/>
          <w:b/>
          <w:bCs/>
        </w:rPr>
        <w:t xml:space="preserve">Relação dos Projetos, Planilhas Orçamentárias e Especificações Técnicas </w:t>
      </w:r>
      <w:r w:rsidR="00CD240F" w:rsidRPr="00CD240F">
        <w:rPr>
          <w:rFonts w:ascii="Bookman Old Style" w:hAnsi="Bookman Old Style"/>
          <w:bCs/>
        </w:rPr>
        <w:t>no SETOR DE ENGENHARIA,</w:t>
      </w:r>
      <w:r w:rsidRPr="00654D8C">
        <w:rPr>
          <w:rFonts w:ascii="Bookman Old Style" w:hAnsi="Bookman Old Style"/>
        </w:rPr>
        <w:t xml:space="preserve"> </w:t>
      </w:r>
      <w:r w:rsidR="00F5081C">
        <w:rPr>
          <w:rFonts w:ascii="Bookman Old Style" w:hAnsi="Bookman Old Style"/>
        </w:rPr>
        <w:t>sito no endereço constante do timbre</w:t>
      </w:r>
      <w:r w:rsidRPr="00654D8C">
        <w:rPr>
          <w:rFonts w:ascii="Bookman Old Style" w:hAnsi="Bookman Old Style"/>
        </w:rPr>
        <w:t xml:space="preserve">, de acordo com a Lei nº. 8.666, de 21 de junho de 1993 e suas alterações e, ainda pelas normas e condições contidas no Edital. </w:t>
      </w:r>
    </w:p>
    <w:p w:rsidR="00654D8C" w:rsidRPr="00654D8C" w:rsidRDefault="00654D8C" w:rsidP="00C32A94">
      <w:pPr>
        <w:pStyle w:val="WW-Recuodecorpodetexto21"/>
        <w:widowControl w:val="0"/>
        <w:spacing w:line="240" w:lineRule="auto"/>
        <w:ind w:left="708" w:firstLine="708"/>
        <w:rPr>
          <w:rFonts w:ascii="Bookman Old Style" w:hAnsi="Bookman Old Style"/>
          <w:b/>
          <w:sz w:val="20"/>
        </w:rPr>
      </w:pPr>
    </w:p>
    <w:p w:rsidR="00654D8C" w:rsidRPr="00654D8C" w:rsidRDefault="00654D8C" w:rsidP="00C32A94">
      <w:pPr>
        <w:pStyle w:val="WW-Recuodecorpodetexto21"/>
        <w:widowControl w:val="0"/>
        <w:spacing w:line="240" w:lineRule="auto"/>
        <w:ind w:left="0" w:firstLine="0"/>
        <w:rPr>
          <w:rFonts w:ascii="Bookman Old Style" w:hAnsi="Bookman Old Style"/>
          <w:b/>
          <w:sz w:val="20"/>
        </w:rPr>
      </w:pPr>
      <w:r w:rsidRPr="00654D8C">
        <w:rPr>
          <w:rFonts w:ascii="Bookman Old Style" w:hAnsi="Bookman Old Style"/>
          <w:b/>
          <w:sz w:val="20"/>
        </w:rPr>
        <w:t xml:space="preserve">Teresina, </w:t>
      </w:r>
      <w:r w:rsidR="00920455">
        <w:rPr>
          <w:rFonts w:ascii="Bookman Old Style" w:hAnsi="Bookman Old Style"/>
          <w:b/>
          <w:sz w:val="20"/>
        </w:rPr>
        <w:t>29</w:t>
      </w:r>
      <w:r w:rsidR="00BD2897">
        <w:rPr>
          <w:rFonts w:ascii="Bookman Old Style" w:hAnsi="Bookman Old Style"/>
          <w:b/>
          <w:sz w:val="20"/>
        </w:rPr>
        <w:t xml:space="preserve"> de </w:t>
      </w:r>
      <w:r w:rsidR="00B1544A">
        <w:rPr>
          <w:rFonts w:ascii="Bookman Old Style" w:hAnsi="Bookman Old Style"/>
          <w:b/>
          <w:sz w:val="20"/>
        </w:rPr>
        <w:t>Novembro</w:t>
      </w:r>
      <w:r w:rsidR="00920455">
        <w:rPr>
          <w:rFonts w:ascii="Bookman Old Style" w:hAnsi="Bookman Old Style"/>
          <w:b/>
          <w:sz w:val="20"/>
        </w:rPr>
        <w:t xml:space="preserve"> </w:t>
      </w:r>
      <w:r w:rsidRPr="00654D8C">
        <w:rPr>
          <w:rFonts w:ascii="Bookman Old Style" w:hAnsi="Bookman Old Style"/>
          <w:b/>
          <w:sz w:val="20"/>
        </w:rPr>
        <w:t xml:space="preserve">de </w:t>
      </w:r>
      <w:r w:rsidR="00B1544A">
        <w:rPr>
          <w:rFonts w:ascii="Bookman Old Style" w:hAnsi="Bookman Old Style"/>
          <w:b/>
          <w:sz w:val="20"/>
        </w:rPr>
        <w:t>2016</w:t>
      </w:r>
      <w:r w:rsidRPr="00654D8C">
        <w:rPr>
          <w:rFonts w:ascii="Bookman Old Style" w:hAnsi="Bookman Old Style"/>
          <w:b/>
          <w:sz w:val="20"/>
        </w:rPr>
        <w:t>.</w:t>
      </w:r>
    </w:p>
    <w:p w:rsidR="00654D8C" w:rsidRPr="00F5081C" w:rsidRDefault="00654D8C" w:rsidP="00C32A94">
      <w:pPr>
        <w:pStyle w:val="WW-Recuodecorpodetexto21"/>
        <w:widowControl w:val="0"/>
        <w:spacing w:line="240" w:lineRule="auto"/>
        <w:ind w:left="0" w:firstLine="0"/>
        <w:rPr>
          <w:rFonts w:ascii="Bookman Old Style" w:hAnsi="Bookman Old Style"/>
          <w:b/>
          <w:sz w:val="20"/>
        </w:rPr>
      </w:pPr>
    </w:p>
    <w:p w:rsidR="00F5081C" w:rsidRPr="00F5081C" w:rsidRDefault="00F5081C" w:rsidP="00F5081C">
      <w:pPr>
        <w:autoSpaceDE w:val="0"/>
        <w:autoSpaceDN w:val="0"/>
        <w:adjustRightInd w:val="0"/>
        <w:rPr>
          <w:rFonts w:ascii="Bookman Old Style" w:hAnsi="Bookman Old Style"/>
          <w:b/>
        </w:rPr>
      </w:pPr>
    </w:p>
    <w:p w:rsidR="00F5081C" w:rsidRPr="00F5081C" w:rsidRDefault="00B1544A" w:rsidP="00F5081C">
      <w:pPr>
        <w:autoSpaceDE w:val="0"/>
        <w:autoSpaceDN w:val="0"/>
        <w:adjustRightInd w:val="0"/>
        <w:jc w:val="center"/>
        <w:rPr>
          <w:rFonts w:ascii="Bookman Old Style" w:hAnsi="Bookman Old Style"/>
          <w:b/>
        </w:rPr>
      </w:pPr>
      <w:r w:rsidRPr="00B1544A">
        <w:rPr>
          <w:rFonts w:ascii="Bookman Old Style" w:hAnsi="Bookman Old Style"/>
          <w:b/>
        </w:rPr>
        <w:t>JAIME BARBOSA DOS SANTOS</w:t>
      </w:r>
    </w:p>
    <w:p w:rsidR="00654D8C" w:rsidRPr="00654D8C" w:rsidRDefault="00654D8C" w:rsidP="00F5081C">
      <w:pPr>
        <w:jc w:val="center"/>
        <w:rPr>
          <w:rFonts w:ascii="Bookman Old Style" w:hAnsi="Bookman Old Style"/>
        </w:rPr>
      </w:pPr>
      <w:r w:rsidRPr="00654D8C">
        <w:rPr>
          <w:rFonts w:ascii="Bookman Old Style" w:hAnsi="Bookman Old Style"/>
          <w:b/>
        </w:rPr>
        <w:t>Presidente</w:t>
      </w:r>
      <w:r w:rsidR="000C7E05">
        <w:rPr>
          <w:rFonts w:ascii="Bookman Old Style" w:hAnsi="Bookman Old Style"/>
          <w:b/>
        </w:rPr>
        <w:t xml:space="preserve"> da CPL</w:t>
      </w:r>
    </w:p>
    <w:p w:rsidR="00D14ABA" w:rsidRDefault="00D14ABA" w:rsidP="00D14ABA">
      <w:pPr>
        <w:pStyle w:val="Cabealho7"/>
        <w:rPr>
          <w:rFonts w:ascii="Bookman Old Style" w:hAnsi="Bookman Old Style"/>
          <w:b w:val="0"/>
        </w:rPr>
      </w:pPr>
    </w:p>
    <w:p w:rsidR="000C7E05" w:rsidRDefault="000C7E05" w:rsidP="000C7E05"/>
    <w:p w:rsidR="000C7E05" w:rsidRDefault="000C7E05" w:rsidP="000C7E05"/>
    <w:p w:rsidR="000C7E05" w:rsidRDefault="000C7E05" w:rsidP="000C7E05"/>
    <w:p w:rsidR="000C7E05" w:rsidRDefault="000C7E05" w:rsidP="000C7E05"/>
    <w:p w:rsidR="000C7E05" w:rsidRDefault="000C7E05" w:rsidP="000C7E05"/>
    <w:p w:rsidR="000C7E05" w:rsidRPr="000C7E05" w:rsidRDefault="000C7E05" w:rsidP="000C7E05"/>
    <w:p w:rsidR="00654D8C" w:rsidRPr="00654D8C" w:rsidRDefault="00654D8C" w:rsidP="00D14ABA">
      <w:pPr>
        <w:pStyle w:val="Cabealho7"/>
        <w:jc w:val="center"/>
        <w:rPr>
          <w:rFonts w:ascii="Bookman Old Style" w:hAnsi="Bookman Old Style"/>
          <w:b w:val="0"/>
        </w:rPr>
      </w:pPr>
      <w:r w:rsidRPr="00654D8C">
        <w:rPr>
          <w:rFonts w:ascii="Bookman Old Style" w:hAnsi="Bookman Old Style"/>
          <w:b w:val="0"/>
        </w:rPr>
        <w:t>ANEXO I</w:t>
      </w:r>
    </w:p>
    <w:p w:rsidR="00654D8C" w:rsidRPr="00654D8C" w:rsidRDefault="00654D8C" w:rsidP="00C32A94">
      <w:pPr>
        <w:pStyle w:val="Recuodecorpodetexto23"/>
        <w:widowControl w:val="0"/>
        <w:spacing w:after="0"/>
        <w:ind w:left="2700" w:hanging="2700"/>
        <w:rPr>
          <w:rFonts w:ascii="Bookman Old Style" w:hAnsi="Bookman Old Style"/>
          <w:sz w:val="20"/>
        </w:rPr>
      </w:pPr>
    </w:p>
    <w:p w:rsidR="00654D8C" w:rsidRPr="00654D8C" w:rsidRDefault="00964301" w:rsidP="00C32A94">
      <w:pPr>
        <w:pStyle w:val="Recuodecorpodetexto23"/>
        <w:widowControl w:val="0"/>
        <w:spacing w:after="0"/>
        <w:ind w:left="2700" w:hanging="2700"/>
        <w:rPr>
          <w:rFonts w:ascii="Bookman Old Style" w:hAnsi="Bookman Old Style"/>
          <w:sz w:val="20"/>
        </w:rPr>
      </w:pPr>
      <w:r>
        <w:rPr>
          <w:rFonts w:ascii="Bookman Old Style" w:hAnsi="Bookman Old Style"/>
          <w:sz w:val="20"/>
        </w:rPr>
        <w:t>CONTRATO N.º ..../</w:t>
      </w:r>
      <w:r w:rsidR="00B1544A">
        <w:rPr>
          <w:rFonts w:ascii="Bookman Old Style" w:hAnsi="Bookman Old Style"/>
          <w:sz w:val="20"/>
        </w:rPr>
        <w:t>2016</w:t>
      </w:r>
    </w:p>
    <w:p w:rsidR="00B1544A" w:rsidRDefault="00B1544A" w:rsidP="00C32A94">
      <w:pPr>
        <w:pStyle w:val="Recuodecorpodetexto23"/>
        <w:widowControl w:val="0"/>
        <w:spacing w:after="0"/>
        <w:ind w:left="3969" w:firstLine="0"/>
        <w:rPr>
          <w:rFonts w:ascii="Bookman Old Style" w:hAnsi="Bookman Old Style"/>
          <w:sz w:val="20"/>
        </w:rPr>
      </w:pPr>
    </w:p>
    <w:p w:rsidR="00654D8C" w:rsidRPr="001D539C" w:rsidRDefault="00B1544A" w:rsidP="00C32A94">
      <w:pPr>
        <w:pStyle w:val="Recuodecorpodetexto23"/>
        <w:widowControl w:val="0"/>
        <w:spacing w:after="0"/>
        <w:ind w:left="3969" w:firstLine="0"/>
        <w:rPr>
          <w:rFonts w:ascii="Bookman Old Style" w:hAnsi="Bookman Old Style"/>
          <w:sz w:val="20"/>
        </w:rPr>
      </w:pPr>
      <w:r w:rsidRPr="00B1544A">
        <w:rPr>
          <w:rFonts w:ascii="Bookman Old Style" w:hAnsi="Bookman Old Style"/>
          <w:sz w:val="20"/>
        </w:rPr>
        <w:t>CONTRATAÇÃO DE EMPRESA PARA SERVIÇOS DE REFORMA DO MERCADO PÚBLICO MUNICIPAL, GINÁSIO POLIEESPORTIVO E DA PREFEITURA MUNICIPAL DE CAMPO LARGO DO PIAUÍ-PI, PARA ATENDER ÀS NECESSIDADES DA PREFEITURA MUNICIPAL DE CAMPO LARGO DO PIAUÍ-PI</w:t>
      </w:r>
      <w:r w:rsidR="00AA3C58">
        <w:rPr>
          <w:rFonts w:ascii="Bookman Old Style" w:hAnsi="Bookman Old Style"/>
          <w:sz w:val="20"/>
        </w:rPr>
        <w:t xml:space="preserve">, PARA ATENDER ÀS NECESSIDADES DA PREFEITURA MUNICIPAL DE </w:t>
      </w:r>
      <w:r w:rsidR="00920455">
        <w:rPr>
          <w:rFonts w:ascii="Bookman Old Style" w:hAnsi="Bookman Old Style"/>
          <w:sz w:val="20"/>
        </w:rPr>
        <w:t>CAMPO LARGO DO PIAUÍ</w:t>
      </w:r>
      <w:r w:rsidR="00AA3C58">
        <w:rPr>
          <w:rFonts w:ascii="Bookman Old Style" w:hAnsi="Bookman Old Style"/>
          <w:sz w:val="20"/>
        </w:rPr>
        <w:t>-PI</w:t>
      </w:r>
      <w:r w:rsidR="00654D8C" w:rsidRPr="00654D8C">
        <w:rPr>
          <w:rFonts w:ascii="Bookman Old Style" w:hAnsi="Bookman Old Style"/>
          <w:sz w:val="20"/>
        </w:rPr>
        <w:t xml:space="preserve">, ENTRE SI CELEBRAM, DE UM LADO, COMO CONTRATANTE, O </w:t>
      </w:r>
      <w:r w:rsidR="000304A3">
        <w:rPr>
          <w:rFonts w:ascii="Bookman Old Style" w:hAnsi="Bookman Old Style"/>
          <w:sz w:val="20"/>
        </w:rPr>
        <w:t xml:space="preserve">MUNICÍPIO DE </w:t>
      </w:r>
      <w:r w:rsidR="00920455">
        <w:rPr>
          <w:rFonts w:ascii="Bookman Old Style" w:hAnsi="Bookman Old Style"/>
          <w:sz w:val="20"/>
        </w:rPr>
        <w:t>CAMPO LARGO DO PIAUÍ</w:t>
      </w:r>
      <w:r w:rsidR="000304A3">
        <w:rPr>
          <w:rFonts w:ascii="Bookman Old Style" w:hAnsi="Bookman Old Style"/>
          <w:sz w:val="20"/>
        </w:rPr>
        <w:t>, ATRAVÉS DA PREFEITURA MUNICIPAL</w:t>
      </w:r>
      <w:r w:rsidR="00654D8C" w:rsidRPr="00654D8C">
        <w:rPr>
          <w:rFonts w:ascii="Bookman Old Style" w:hAnsi="Bookman Old Style"/>
          <w:sz w:val="20"/>
        </w:rPr>
        <w:t>, E DO OUTRO, COMO CONTRATA</w:t>
      </w:r>
      <w:r w:rsidR="00654D8C" w:rsidRPr="001D539C">
        <w:rPr>
          <w:rFonts w:ascii="Bookman Old Style" w:hAnsi="Bookman Old Style"/>
          <w:sz w:val="20"/>
        </w:rPr>
        <w:t>DA A EMPRESA: ..........................</w:t>
      </w:r>
    </w:p>
    <w:p w:rsidR="00654D8C" w:rsidRPr="001D539C" w:rsidRDefault="00654D8C" w:rsidP="00C32A94">
      <w:pPr>
        <w:pStyle w:val="Recuodecorpodetexto23"/>
        <w:widowControl w:val="0"/>
        <w:spacing w:after="0"/>
        <w:ind w:left="3969" w:firstLine="0"/>
        <w:rPr>
          <w:rFonts w:ascii="Bookman Old Style" w:hAnsi="Bookman Old Style"/>
          <w:sz w:val="20"/>
        </w:rPr>
      </w:pPr>
    </w:p>
    <w:p w:rsidR="00654D8C" w:rsidRPr="00654D8C" w:rsidRDefault="001D539C" w:rsidP="001D539C">
      <w:pPr>
        <w:pStyle w:val="Rodap"/>
        <w:spacing w:before="120" w:after="120"/>
        <w:jc w:val="both"/>
        <w:rPr>
          <w:rFonts w:ascii="Bookman Old Style" w:hAnsi="Bookman Old Style"/>
        </w:rPr>
      </w:pPr>
      <w:r w:rsidRPr="001D539C">
        <w:rPr>
          <w:rFonts w:ascii="Bookman Old Style" w:hAnsi="Bookman Old Style" w:cstheme="minorHAnsi"/>
          <w:b/>
          <w:color w:val="000000"/>
        </w:rPr>
        <w:t xml:space="preserve">O MUNICÍPIO DE </w:t>
      </w:r>
      <w:r w:rsidR="00920455">
        <w:rPr>
          <w:rFonts w:ascii="Bookman Old Style" w:hAnsi="Bookman Old Style" w:cstheme="minorHAnsi"/>
          <w:b/>
          <w:color w:val="000000"/>
        </w:rPr>
        <w:t>CAMPO LARGO DO PIAUÍ</w:t>
      </w:r>
      <w:r w:rsidRPr="001D539C">
        <w:rPr>
          <w:rFonts w:ascii="Bookman Old Style" w:hAnsi="Bookman Old Style" w:cstheme="minorHAnsi"/>
          <w:b/>
          <w:color w:val="000000"/>
        </w:rPr>
        <w:t xml:space="preserve">/PI, ATRAVÉS DA PREFEITURA MUNICIPAL, </w:t>
      </w:r>
      <w:r w:rsidRPr="001D539C">
        <w:rPr>
          <w:rFonts w:ascii="Bookman Old Style" w:hAnsi="Bookman Old Style" w:cstheme="minorHAnsi"/>
          <w:color w:val="000000"/>
        </w:rPr>
        <w:t xml:space="preserve">situada na </w:t>
      </w:r>
      <w:r w:rsidR="00920455">
        <w:rPr>
          <w:rFonts w:ascii="Bookman Old Style" w:hAnsi="Bookman Old Style" w:cstheme="minorHAnsi"/>
          <w:color w:val="000000"/>
        </w:rPr>
        <w:t>Rua João Pereira dos Santos</w:t>
      </w:r>
      <w:r w:rsidR="00861F4B">
        <w:rPr>
          <w:rFonts w:ascii="Bookman Old Style" w:hAnsi="Bookman Old Style" w:cstheme="minorHAnsi"/>
          <w:color w:val="000000"/>
        </w:rPr>
        <w:t>snº, Bairro Centro,</w:t>
      </w:r>
      <w:r w:rsidRPr="001D539C">
        <w:rPr>
          <w:rFonts w:ascii="Bookman Old Style" w:hAnsi="Bookman Old Style" w:cstheme="minorHAnsi"/>
          <w:color w:val="000000"/>
        </w:rPr>
        <w:t xml:space="preserve"> </w:t>
      </w:r>
      <w:r w:rsidR="00861F4B">
        <w:rPr>
          <w:rFonts w:ascii="Bookman Old Style" w:hAnsi="Bookman Old Style" w:cstheme="minorHAnsi"/>
        </w:rPr>
        <w:t>CEP: 64.580</w:t>
      </w:r>
      <w:r w:rsidRPr="001D539C">
        <w:rPr>
          <w:rFonts w:ascii="Bookman Old Style" w:hAnsi="Bookman Old Style" w:cstheme="minorHAnsi"/>
        </w:rPr>
        <w:t xml:space="preserve">-000, </w:t>
      </w:r>
      <w:r w:rsidR="00920455">
        <w:rPr>
          <w:rFonts w:ascii="Bookman Old Style" w:hAnsi="Bookman Old Style" w:cstheme="minorHAnsi"/>
        </w:rPr>
        <w:t>CAMPO LARGO DO PIAUÍ</w:t>
      </w:r>
      <w:r w:rsidRPr="001D539C">
        <w:rPr>
          <w:rFonts w:ascii="Bookman Old Style" w:hAnsi="Bookman Old Style" w:cstheme="minorHAnsi"/>
        </w:rPr>
        <w:t xml:space="preserve"> – Piauí, representada pelo Prefeito Municipal</w:t>
      </w:r>
      <w:r>
        <w:rPr>
          <w:rFonts w:ascii="Bookman Old Style" w:hAnsi="Bookman Old Style" w:cstheme="minorHAnsi"/>
        </w:rPr>
        <w:t>, e,</w:t>
      </w:r>
      <w:r w:rsidR="00654D8C" w:rsidRPr="00654D8C">
        <w:rPr>
          <w:rFonts w:ascii="Bookman Old Style" w:hAnsi="Bookman Old Style"/>
          <w:bCs/>
        </w:rPr>
        <w:t xml:space="preserve"> do outro lado, a firma __________________________ doravante denominada Contratada, inscrita no CNPJ/MF sob n ____________________, com sede à __________________________, neste ato representada pelo seu _________________________, </w:t>
      </w:r>
      <w:proofErr w:type="gramStart"/>
      <w:r w:rsidR="00654D8C" w:rsidRPr="00654D8C">
        <w:rPr>
          <w:rFonts w:ascii="Bookman Old Style" w:hAnsi="Bookman Old Style"/>
          <w:bCs/>
        </w:rPr>
        <w:t>Sr.</w:t>
      </w:r>
      <w:proofErr w:type="gramEnd"/>
      <w:r w:rsidR="00654D8C" w:rsidRPr="00654D8C">
        <w:rPr>
          <w:rFonts w:ascii="Bookman Old Style" w:hAnsi="Bookman Old Style"/>
          <w:bCs/>
        </w:rPr>
        <w:t xml:space="preserve"> ______________, C.I. nº ________________, CPF nº _____________________, tem entre si justos e acordados as partes as normas da Lei nº 8.666/93 alterada pela Lei nº 8.883/94, ao estabelecido no Edital de Licitação – </w:t>
      </w:r>
      <w:r w:rsidR="00F87A2E">
        <w:rPr>
          <w:rFonts w:ascii="Bookman Old Style" w:hAnsi="Bookman Old Style"/>
          <w:bCs/>
        </w:rPr>
        <w:t xml:space="preserve">TOMADA DE PREÇOS Nº </w:t>
      </w:r>
      <w:r w:rsidR="006476EB">
        <w:rPr>
          <w:rFonts w:ascii="Bookman Old Style" w:hAnsi="Bookman Old Style"/>
          <w:bCs/>
        </w:rPr>
        <w:t>005/2016</w:t>
      </w:r>
      <w:r w:rsidR="00654D8C" w:rsidRPr="00654D8C">
        <w:rPr>
          <w:rFonts w:ascii="Bookman Old Style" w:hAnsi="Bookman Old Style"/>
          <w:bCs/>
        </w:rPr>
        <w:t>, aos termos da proposta vencedora, e mediante as seguintes cláusulas e condições.</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pStyle w:val="Cabealho1"/>
        <w:spacing w:before="0"/>
        <w:jc w:val="both"/>
        <w:rPr>
          <w:rFonts w:ascii="Bookman Old Style" w:hAnsi="Bookman Old Style" w:cs="Times New Roman"/>
          <w:bCs w:val="0"/>
          <w:color w:val="auto"/>
          <w:sz w:val="20"/>
          <w:szCs w:val="20"/>
        </w:rPr>
      </w:pPr>
      <w:r w:rsidRPr="00654D8C">
        <w:rPr>
          <w:rFonts w:ascii="Bookman Old Style" w:hAnsi="Bookman Old Style" w:cs="Times New Roman"/>
          <w:bCs w:val="0"/>
          <w:color w:val="auto"/>
          <w:sz w:val="20"/>
          <w:szCs w:val="20"/>
        </w:rPr>
        <w:t>CLÁUSULA PRIMEIRA – DOS DOCUMENTOS QUE INTEGRAM O CONTRATO</w:t>
      </w:r>
    </w:p>
    <w:p w:rsidR="00654D8C" w:rsidRPr="00654D8C" w:rsidRDefault="00654D8C" w:rsidP="00C32A94">
      <w:pPr>
        <w:pStyle w:val="Ttulo"/>
        <w:ind w:firstLine="708"/>
        <w:jc w:val="both"/>
        <w:rPr>
          <w:rFonts w:ascii="Bookman Old Style" w:hAnsi="Bookman Old Style"/>
          <w:b w:val="0"/>
          <w:bCs/>
          <w:sz w:val="20"/>
        </w:rPr>
      </w:pPr>
      <w:r w:rsidRPr="00654D8C">
        <w:rPr>
          <w:rFonts w:ascii="Bookman Old Style" w:hAnsi="Bookman Old Style"/>
          <w:b w:val="0"/>
          <w:bCs/>
          <w:sz w:val="20"/>
        </w:rPr>
        <w:t xml:space="preserve">São partes complementares deste Contrato, independentemente de transcrição, o Processo de licitação modalidade  </w:t>
      </w:r>
      <w:r w:rsidR="00F87A2E">
        <w:rPr>
          <w:rFonts w:ascii="Bookman Old Style" w:hAnsi="Bookman Old Style"/>
          <w:b w:val="0"/>
          <w:bCs/>
          <w:sz w:val="20"/>
        </w:rPr>
        <w:t xml:space="preserve">TOMADA DE PREÇOS Nº </w:t>
      </w:r>
      <w:r w:rsidR="006476EB">
        <w:rPr>
          <w:rFonts w:ascii="Bookman Old Style" w:hAnsi="Bookman Old Style"/>
          <w:b w:val="0"/>
          <w:bCs/>
          <w:sz w:val="20"/>
        </w:rPr>
        <w:t>005/2016</w:t>
      </w:r>
      <w:r w:rsidRPr="00654D8C">
        <w:rPr>
          <w:rFonts w:ascii="Bookman Old Style" w:hAnsi="Bookman Old Style"/>
          <w:b w:val="0"/>
          <w:bCs/>
          <w:sz w:val="20"/>
        </w:rPr>
        <w:t>, a proposta apresentada pela Contratada, seus anexos, os detalhes executivos, especificações técnicas, despachos e pareceres que o encorpam.</w:t>
      </w:r>
    </w:p>
    <w:p w:rsidR="00654D8C" w:rsidRPr="00654D8C" w:rsidRDefault="00654D8C" w:rsidP="00C32A94">
      <w:pPr>
        <w:pStyle w:val="Ttulo"/>
        <w:jc w:val="both"/>
        <w:rPr>
          <w:rFonts w:ascii="Bookman Old Style" w:hAnsi="Bookman Old Style"/>
          <w:b w:val="0"/>
          <w:bCs/>
          <w:sz w:val="20"/>
        </w:rPr>
      </w:pPr>
    </w:p>
    <w:p w:rsidR="00654D8C" w:rsidRPr="00654D8C" w:rsidRDefault="00654D8C" w:rsidP="00C32A94">
      <w:pPr>
        <w:jc w:val="both"/>
        <w:rPr>
          <w:rFonts w:ascii="Bookman Old Style" w:hAnsi="Bookman Old Style"/>
          <w:b/>
          <w:bCs/>
        </w:rPr>
      </w:pPr>
      <w:r w:rsidRPr="00654D8C">
        <w:rPr>
          <w:rFonts w:ascii="Bookman Old Style" w:hAnsi="Bookman Old Style"/>
          <w:b/>
          <w:bCs/>
        </w:rPr>
        <w:t>CLÁUSULA SEGUNDA - DO OBJETO DO CONTRATO</w:t>
      </w:r>
    </w:p>
    <w:p w:rsidR="001D539C" w:rsidRDefault="001D539C" w:rsidP="00C32A94">
      <w:pPr>
        <w:pStyle w:val="Recuodecorpodetexto23"/>
        <w:widowControl w:val="0"/>
        <w:spacing w:after="0"/>
        <w:ind w:firstLine="708"/>
        <w:rPr>
          <w:rFonts w:ascii="Bookman Old Style" w:hAnsi="Bookman Old Style"/>
          <w:sz w:val="20"/>
        </w:rPr>
      </w:pPr>
    </w:p>
    <w:p w:rsidR="00654D8C" w:rsidRPr="00654D8C" w:rsidRDefault="00654D8C" w:rsidP="00C32A94">
      <w:pPr>
        <w:pStyle w:val="Recuodecorpodetexto23"/>
        <w:widowControl w:val="0"/>
        <w:spacing w:after="0"/>
        <w:ind w:firstLine="708"/>
        <w:rPr>
          <w:rFonts w:ascii="Bookman Old Style" w:hAnsi="Bookman Old Style"/>
          <w:sz w:val="20"/>
        </w:rPr>
      </w:pPr>
      <w:r w:rsidRPr="00654D8C">
        <w:rPr>
          <w:rFonts w:ascii="Bookman Old Style" w:hAnsi="Bookman Old Style"/>
          <w:sz w:val="20"/>
        </w:rPr>
        <w:t xml:space="preserve">A CONTRATADA executará para a </w:t>
      </w:r>
      <w:r w:rsidR="00920455">
        <w:rPr>
          <w:rFonts w:ascii="Bookman Old Style" w:hAnsi="Bookman Old Style"/>
          <w:sz w:val="20"/>
        </w:rPr>
        <w:t>PMCL</w:t>
      </w:r>
      <w:r w:rsidRPr="00654D8C">
        <w:rPr>
          <w:rFonts w:ascii="Bookman Old Style" w:hAnsi="Bookman Old Style"/>
          <w:sz w:val="20"/>
        </w:rPr>
        <w:t>/PI, sob o regim</w:t>
      </w:r>
      <w:r w:rsidR="001D539C">
        <w:rPr>
          <w:rFonts w:ascii="Bookman Old Style" w:hAnsi="Bookman Old Style"/>
          <w:sz w:val="20"/>
        </w:rPr>
        <w:t>e de Empreitada Integral</w:t>
      </w:r>
      <w:r w:rsidRPr="00654D8C">
        <w:rPr>
          <w:rFonts w:ascii="Bookman Old Style" w:hAnsi="Bookman Old Style"/>
          <w:sz w:val="20"/>
        </w:rPr>
        <w:t xml:space="preserve">, a </w:t>
      </w:r>
      <w:r w:rsidR="00B1544A">
        <w:rPr>
          <w:rFonts w:ascii="Bookman Old Style" w:hAnsi="Bookman Old Style"/>
          <w:sz w:val="20"/>
        </w:rPr>
        <w:t xml:space="preserve">execução das obras e serviços </w:t>
      </w:r>
      <w:r w:rsidRPr="00654D8C">
        <w:rPr>
          <w:rFonts w:ascii="Bookman Old Style" w:hAnsi="Bookman Old Style"/>
          <w:sz w:val="20"/>
        </w:rPr>
        <w:t xml:space="preserve"> </w:t>
      </w:r>
      <w:r w:rsidR="00544C0B" w:rsidRPr="00654D8C">
        <w:rPr>
          <w:rFonts w:ascii="Bookman Old Style" w:hAnsi="Bookman Old Style"/>
          <w:b/>
          <w:sz w:val="20"/>
        </w:rPr>
        <w:fldChar w:fldCharType="begin"/>
      </w:r>
      <w:r w:rsidRPr="00654D8C">
        <w:rPr>
          <w:rFonts w:ascii="Bookman Old Style" w:hAnsi="Bookman Old Style"/>
          <w:b/>
          <w:sz w:val="20"/>
        </w:rPr>
        <w:instrText xml:space="preserve"> MERGEFIELD Objeto </w:instrText>
      </w:r>
      <w:r w:rsidR="00544C0B" w:rsidRPr="00654D8C">
        <w:rPr>
          <w:rFonts w:ascii="Bookman Old Style" w:hAnsi="Bookman Old Style"/>
          <w:b/>
          <w:sz w:val="20"/>
        </w:rPr>
        <w:fldChar w:fldCharType="separate"/>
      </w:r>
      <w:r w:rsidR="00544C0B" w:rsidRPr="00654D8C">
        <w:rPr>
          <w:rFonts w:ascii="Bookman Old Style" w:hAnsi="Bookman Old Style"/>
          <w:b/>
          <w:sz w:val="20"/>
        </w:rPr>
        <w:fldChar w:fldCharType="begin"/>
      </w:r>
      <w:r w:rsidRPr="00654D8C">
        <w:rPr>
          <w:rFonts w:ascii="Bookman Old Style" w:hAnsi="Bookman Old Style"/>
          <w:b/>
          <w:sz w:val="20"/>
        </w:rPr>
        <w:instrText xml:space="preserve"> MERGEFIELD Objeto </w:instrText>
      </w:r>
      <w:r w:rsidR="00544C0B" w:rsidRPr="00654D8C">
        <w:rPr>
          <w:rFonts w:ascii="Bookman Old Style" w:hAnsi="Bookman Old Style"/>
          <w:b/>
          <w:sz w:val="20"/>
        </w:rPr>
        <w:fldChar w:fldCharType="separate"/>
      </w:r>
      <w:r w:rsidR="00B1544A" w:rsidRPr="006476EB">
        <w:rPr>
          <w:rFonts w:ascii="Bookman Old Style" w:hAnsi="Bookman Old Style"/>
        </w:rPr>
        <w:t>de reforma do Mercado Público Municipal, Ginásio</w:t>
      </w:r>
      <w:r w:rsidR="00B1544A">
        <w:rPr>
          <w:rFonts w:ascii="Bookman Old Style" w:hAnsi="Bookman Old Style"/>
        </w:rPr>
        <w:t xml:space="preserve"> Polieesportivo e da Prefeitura </w:t>
      </w:r>
      <w:r w:rsidR="00B1544A" w:rsidRPr="006476EB">
        <w:rPr>
          <w:rFonts w:ascii="Bookman Old Style" w:hAnsi="Bookman Old Style"/>
        </w:rPr>
        <w:t>Municipal de Campo Largo do Piauí-PI</w:t>
      </w:r>
      <w:r w:rsidR="00B1544A">
        <w:rPr>
          <w:rFonts w:ascii="Bookman Old Style" w:hAnsi="Bookman Old Style"/>
          <w:b/>
        </w:rPr>
        <w:t>,</w:t>
      </w:r>
      <w:r w:rsidR="00B1544A">
        <w:rPr>
          <w:rFonts w:ascii="Bookman Old Style" w:hAnsi="Bookman Old Style"/>
        </w:rPr>
        <w:t xml:space="preserve"> para atender às necessidades da Prefeitura Municipal de CAMPO LARGO DO PIAUÍ-PI</w:t>
      </w:r>
      <w:r w:rsidR="004B7592">
        <w:rPr>
          <w:rFonts w:ascii="Bookman Old Style" w:hAnsi="Bookman Old Style"/>
          <w:b/>
          <w:noProof/>
          <w:sz w:val="20"/>
        </w:rPr>
        <w:t>.</w:t>
      </w:r>
      <w:r w:rsidR="00223CBC">
        <w:rPr>
          <w:rFonts w:ascii="Bookman Old Style" w:hAnsi="Bookman Old Style"/>
          <w:b/>
          <w:noProof/>
          <w:sz w:val="20"/>
        </w:rPr>
        <w:t xml:space="preserve"> </w:t>
      </w:r>
      <w:r w:rsidR="00544C0B" w:rsidRPr="00654D8C">
        <w:rPr>
          <w:rFonts w:ascii="Bookman Old Style" w:hAnsi="Bookman Old Style"/>
          <w:b/>
          <w:sz w:val="20"/>
        </w:rPr>
        <w:fldChar w:fldCharType="end"/>
      </w:r>
      <w:r w:rsidR="00544C0B" w:rsidRPr="00654D8C">
        <w:rPr>
          <w:rFonts w:ascii="Bookman Old Style" w:hAnsi="Bookman Old Style"/>
          <w:b/>
          <w:sz w:val="20"/>
        </w:rPr>
        <w:fldChar w:fldCharType="end"/>
      </w:r>
      <w:r w:rsidR="009C1A91">
        <w:rPr>
          <w:rFonts w:ascii="Bookman Old Style" w:hAnsi="Bookman Old Style"/>
          <w:b/>
          <w:sz w:val="20"/>
        </w:rPr>
        <w:t xml:space="preserve"> </w:t>
      </w:r>
      <w:r w:rsidRPr="00654D8C">
        <w:rPr>
          <w:rFonts w:ascii="Bookman Old Style" w:hAnsi="Bookman Old Style"/>
          <w:sz w:val="20"/>
        </w:rPr>
        <w:t>executando os serviços de acordo com os elementos técnicos constantes do processo da licitação de que decorr</w:t>
      </w:r>
      <w:r w:rsidR="00964301">
        <w:rPr>
          <w:rFonts w:ascii="Bookman Old Style" w:hAnsi="Bookman Old Style"/>
          <w:sz w:val="20"/>
        </w:rPr>
        <w:t xml:space="preserve">e este contrato, processo nº </w:t>
      </w:r>
      <w:r w:rsidR="00B1544A">
        <w:rPr>
          <w:rFonts w:ascii="Bookman Old Style" w:hAnsi="Bookman Old Style"/>
          <w:sz w:val="20"/>
        </w:rPr>
        <w:t>011</w:t>
      </w:r>
      <w:r w:rsidR="000E646B">
        <w:rPr>
          <w:rFonts w:ascii="Bookman Old Style" w:hAnsi="Bookman Old Style"/>
          <w:sz w:val="20"/>
        </w:rPr>
        <w:t>/</w:t>
      </w:r>
      <w:r w:rsidR="00B1544A">
        <w:rPr>
          <w:rFonts w:ascii="Bookman Old Style" w:hAnsi="Bookman Old Style"/>
          <w:sz w:val="20"/>
        </w:rPr>
        <w:t>2016</w:t>
      </w:r>
      <w:r w:rsidRPr="00654D8C">
        <w:rPr>
          <w:rFonts w:ascii="Bookman Old Style" w:hAnsi="Bookman Old Style"/>
          <w:sz w:val="20"/>
        </w:rPr>
        <w:t>.</w:t>
      </w:r>
    </w:p>
    <w:p w:rsidR="00654D8C" w:rsidRPr="00654D8C" w:rsidRDefault="00654D8C" w:rsidP="00C32A94">
      <w:pPr>
        <w:pStyle w:val="Recuodecorpodetexto23"/>
        <w:widowControl w:val="0"/>
        <w:spacing w:after="0"/>
        <w:ind w:firstLine="708"/>
        <w:rPr>
          <w:rFonts w:ascii="Bookman Old Style" w:hAnsi="Bookman Old Style"/>
          <w:sz w:val="20"/>
        </w:rPr>
      </w:pPr>
    </w:p>
    <w:p w:rsidR="00654D8C" w:rsidRPr="00654D8C" w:rsidRDefault="00654D8C" w:rsidP="00C32A94">
      <w:pPr>
        <w:pStyle w:val="Cabealho1"/>
        <w:spacing w:before="0"/>
        <w:jc w:val="both"/>
        <w:rPr>
          <w:rFonts w:ascii="Bookman Old Style" w:hAnsi="Bookman Old Style" w:cs="Times New Roman"/>
          <w:bCs w:val="0"/>
          <w:color w:val="auto"/>
          <w:sz w:val="20"/>
          <w:szCs w:val="20"/>
        </w:rPr>
      </w:pPr>
      <w:r w:rsidRPr="00654D8C">
        <w:rPr>
          <w:rFonts w:ascii="Bookman Old Style" w:hAnsi="Bookman Old Style" w:cs="Times New Roman"/>
          <w:bCs w:val="0"/>
          <w:color w:val="auto"/>
          <w:sz w:val="20"/>
          <w:szCs w:val="20"/>
        </w:rPr>
        <w:t>CLÁUSULA TERCEIRA - DA APARELHAGEM E DO MATERIAL NECESSÁRIO A EXECUÇÃO DOS SERVIÇOS</w:t>
      </w:r>
    </w:p>
    <w:p w:rsidR="00654D8C" w:rsidRPr="00654D8C" w:rsidRDefault="00654D8C" w:rsidP="00C32A94">
      <w:pPr>
        <w:pStyle w:val="Avanodecorpodetexto2"/>
        <w:spacing w:after="0"/>
        <w:ind w:firstLine="708"/>
        <w:rPr>
          <w:rFonts w:ascii="Bookman Old Style" w:hAnsi="Bookman Old Style"/>
        </w:rPr>
      </w:pPr>
      <w:r w:rsidRPr="00654D8C">
        <w:rPr>
          <w:rFonts w:ascii="Bookman Old Style" w:hAnsi="Bookman Old Style"/>
        </w:rPr>
        <w:t xml:space="preserve">A aparelhagem e </w:t>
      </w:r>
      <w:proofErr w:type="gramStart"/>
      <w:r w:rsidRPr="00654D8C">
        <w:rPr>
          <w:rFonts w:ascii="Bookman Old Style" w:hAnsi="Bookman Old Style"/>
        </w:rPr>
        <w:t>o material necessários</w:t>
      </w:r>
      <w:proofErr w:type="gramEnd"/>
      <w:r w:rsidRPr="00654D8C">
        <w:rPr>
          <w:rFonts w:ascii="Bookman Old Style" w:hAnsi="Bookman Old Style"/>
        </w:rPr>
        <w:t xml:space="preserve"> à execução dos trabalhos serão de responsabilidade e ônus exclusivamente da CONTRATADA, </w:t>
      </w:r>
      <w:r w:rsidR="00D5573B">
        <w:rPr>
          <w:rFonts w:ascii="Bookman Old Style" w:hAnsi="Bookman Old Style"/>
        </w:rPr>
        <w:t xml:space="preserve">ficando estabelecido que a </w:t>
      </w:r>
      <w:r w:rsidR="00920455">
        <w:rPr>
          <w:rFonts w:ascii="Bookman Old Style" w:hAnsi="Bookman Old Style"/>
        </w:rPr>
        <w:t>PMCL</w:t>
      </w:r>
      <w:r w:rsidRPr="00654D8C">
        <w:rPr>
          <w:rFonts w:ascii="Bookman Old Style" w:hAnsi="Bookman Old Style"/>
        </w:rPr>
        <w:t xml:space="preserve"> não emprestará nem fornecerá quaisquer ferramentas, aparelhos ou veículos.</w:t>
      </w:r>
    </w:p>
    <w:p w:rsidR="00654D8C" w:rsidRPr="00654D8C" w:rsidRDefault="00654D8C" w:rsidP="00C32A94">
      <w:pPr>
        <w:pStyle w:val="Corpodetexto2"/>
        <w:spacing w:after="0"/>
        <w:rPr>
          <w:b/>
          <w:bCs/>
          <w:sz w:val="20"/>
          <w:szCs w:val="20"/>
        </w:rPr>
      </w:pPr>
    </w:p>
    <w:p w:rsidR="00654D8C" w:rsidRPr="00654D8C" w:rsidRDefault="00654D8C" w:rsidP="00C32A94">
      <w:pPr>
        <w:pStyle w:val="Corpodetexto2"/>
        <w:spacing w:after="0"/>
        <w:rPr>
          <w:b/>
          <w:bCs/>
          <w:sz w:val="20"/>
          <w:szCs w:val="20"/>
        </w:rPr>
      </w:pPr>
      <w:r w:rsidRPr="00654D8C">
        <w:rPr>
          <w:b/>
          <w:bCs/>
          <w:sz w:val="20"/>
          <w:szCs w:val="20"/>
        </w:rPr>
        <w:t>CLÁUSULA QUARTA - DAS NORMAS E ESPECIFICAÇÕES DOS BENS E DA EXECUÇÃO</w:t>
      </w:r>
    </w:p>
    <w:p w:rsidR="00654D8C" w:rsidRPr="00654D8C" w:rsidRDefault="00654D8C" w:rsidP="00C32A94">
      <w:pPr>
        <w:ind w:firstLine="708"/>
        <w:jc w:val="both"/>
        <w:rPr>
          <w:rFonts w:ascii="Bookman Old Style" w:hAnsi="Bookman Old Style"/>
        </w:rPr>
      </w:pPr>
      <w:r w:rsidRPr="00654D8C">
        <w:rPr>
          <w:rFonts w:ascii="Bookman Old Style" w:hAnsi="Bookman Old Style"/>
        </w:rPr>
        <w:t>As obras e serviços ora contratados obedecem às especificações as quais fazem parte integrante do E</w:t>
      </w:r>
      <w:r w:rsidR="00861F4B">
        <w:rPr>
          <w:rFonts w:ascii="Bookman Old Style" w:hAnsi="Bookman Old Style"/>
        </w:rPr>
        <w:t xml:space="preserve">dital de </w:t>
      </w:r>
      <w:r w:rsidR="00964301">
        <w:rPr>
          <w:rFonts w:ascii="Bookman Old Style" w:hAnsi="Bookman Old Style"/>
        </w:rPr>
        <w:t>TOMADA DE PREÇOS Nº</w:t>
      </w:r>
      <w:r w:rsidR="006476EB">
        <w:rPr>
          <w:rFonts w:ascii="Bookman Old Style" w:hAnsi="Bookman Old Style"/>
        </w:rPr>
        <w:t>005/2016</w:t>
      </w:r>
      <w:r w:rsidRPr="00654D8C">
        <w:rPr>
          <w:rFonts w:ascii="Bookman Old Style" w:hAnsi="Bookman Old Style"/>
        </w:rPr>
        <w:t xml:space="preserve">, reservado a </w:t>
      </w:r>
      <w:r w:rsidR="00920455">
        <w:rPr>
          <w:rFonts w:ascii="Bookman Old Style" w:hAnsi="Bookman Old Style"/>
        </w:rPr>
        <w:t>PMCL</w:t>
      </w:r>
      <w:r w:rsidRPr="00654D8C">
        <w:rPr>
          <w:rFonts w:ascii="Bookman Old Style" w:hAnsi="Bookman Old Style"/>
        </w:rPr>
        <w:t xml:space="preserve"> o direito de rejeitar as obras ou serviços que não estiverem de acordo com as referidas especificações, sem que caiba à CONTRATADA direito a qualquer reclamação ou indenização.</w:t>
      </w:r>
    </w:p>
    <w:p w:rsidR="00654D8C" w:rsidRPr="00654D8C" w:rsidRDefault="00654D8C" w:rsidP="00C32A94">
      <w:pPr>
        <w:jc w:val="both"/>
        <w:rPr>
          <w:rFonts w:ascii="Bookman Old Style" w:hAnsi="Bookman Old Style"/>
        </w:rPr>
      </w:pPr>
    </w:p>
    <w:p w:rsidR="00654D8C" w:rsidRDefault="00654D8C" w:rsidP="00C32A94">
      <w:pPr>
        <w:jc w:val="both"/>
        <w:rPr>
          <w:rFonts w:ascii="Bookman Old Style" w:hAnsi="Bookman Old Style"/>
          <w:b/>
          <w:bCs/>
        </w:rPr>
      </w:pPr>
      <w:r w:rsidRPr="00654D8C">
        <w:rPr>
          <w:rFonts w:ascii="Bookman Old Style" w:hAnsi="Bookman Old Style"/>
          <w:b/>
          <w:bCs/>
        </w:rPr>
        <w:t>CLÁUSULA QUINTA - DA APROVAÇÃO DOS SERVIÇOS</w:t>
      </w:r>
    </w:p>
    <w:p w:rsidR="00861F4B" w:rsidRPr="00654D8C" w:rsidRDefault="00861F4B" w:rsidP="00C32A94">
      <w:pPr>
        <w:jc w:val="both"/>
        <w:rPr>
          <w:rFonts w:ascii="Bookman Old Style" w:hAnsi="Bookman Old Style"/>
          <w:b/>
          <w:bCs/>
        </w:rPr>
      </w:pPr>
    </w:p>
    <w:p w:rsidR="00654D8C" w:rsidRPr="00654D8C" w:rsidRDefault="00654D8C" w:rsidP="00C32A94">
      <w:pPr>
        <w:pStyle w:val="Corpodetexto"/>
        <w:ind w:firstLine="708"/>
        <w:jc w:val="both"/>
        <w:rPr>
          <w:rFonts w:ascii="Bookman Old Style" w:hAnsi="Bookman Old Style"/>
        </w:rPr>
      </w:pPr>
      <w:r w:rsidRPr="00654D8C">
        <w:rPr>
          <w:rFonts w:ascii="Bookman Old Style" w:hAnsi="Bookman Old Style"/>
        </w:rPr>
        <w:t>A CONTRATADA declara conhecer perfeita e integralmente, as especificações e demais elementos técnicos referentes à execução dos serviços. Declara, ainda, que conhece perfeitamente todas as condições e locais de execução dos serviços, tudo o que foi previamente considerado quando da elaboração da proposta que apresentou na licitação de que decorre este contrato, em razão do que declara que nos preços propostos estão incluídos todos os custos, despesas e encargos que terá que suportar representando aqueles preços a única contraprestação</w:t>
      </w:r>
      <w:r w:rsidR="00D5573B">
        <w:rPr>
          <w:rFonts w:ascii="Bookman Old Style" w:hAnsi="Bookman Old Style"/>
        </w:rPr>
        <w:t xml:space="preserve"> que lhe será devida pela </w:t>
      </w:r>
      <w:r w:rsidR="00920455">
        <w:rPr>
          <w:rFonts w:ascii="Bookman Old Style" w:hAnsi="Bookman Old Style"/>
        </w:rPr>
        <w:t>PMCL</w:t>
      </w:r>
      <w:r w:rsidRPr="00654D8C">
        <w:rPr>
          <w:rFonts w:ascii="Bookman Old Style" w:hAnsi="Bookman Old Style"/>
        </w:rPr>
        <w:t>/PI pela realização do objeto deste contrato.</w:t>
      </w:r>
    </w:p>
    <w:p w:rsidR="00654D8C" w:rsidRPr="00654D8C" w:rsidRDefault="00654D8C" w:rsidP="00C32A94">
      <w:pPr>
        <w:jc w:val="both"/>
        <w:rPr>
          <w:rFonts w:ascii="Bookman Old Style" w:hAnsi="Bookman Old Style"/>
        </w:rPr>
      </w:pPr>
      <w:r w:rsidRPr="00654D8C">
        <w:rPr>
          <w:rFonts w:ascii="Bookman Old Style" w:hAnsi="Bookman Old Style"/>
          <w:b/>
        </w:rPr>
        <w:t xml:space="preserve">Parágrafo Único - </w:t>
      </w:r>
      <w:r w:rsidRPr="00654D8C">
        <w:rPr>
          <w:rFonts w:ascii="Bookman Old Style" w:hAnsi="Bookman Old Style"/>
        </w:rPr>
        <w:t>O representante da CONTRATADA, acima identificado, declara sob as penas da lei que dispõe de poderes suficientes à celebração deste contrato e para obrigar de pleno direito à mesma CONTRATADA. Assim sendo, os termos deste contrato obrigam as partes de pleno direito.</w:t>
      </w:r>
    </w:p>
    <w:p w:rsidR="00654D8C" w:rsidRPr="00654D8C" w:rsidRDefault="00654D8C" w:rsidP="00C32A94">
      <w:pPr>
        <w:jc w:val="both"/>
        <w:rPr>
          <w:rFonts w:ascii="Bookman Old Style" w:hAnsi="Bookman Old Style"/>
          <w:b/>
          <w:bCs/>
        </w:rPr>
      </w:pPr>
    </w:p>
    <w:p w:rsidR="00654D8C" w:rsidRPr="00654D8C" w:rsidRDefault="00654D8C" w:rsidP="00C32A94">
      <w:pPr>
        <w:jc w:val="both"/>
        <w:rPr>
          <w:rFonts w:ascii="Bookman Old Style" w:hAnsi="Bookman Old Style"/>
          <w:b/>
          <w:bCs/>
        </w:rPr>
      </w:pPr>
      <w:r w:rsidRPr="00654D8C">
        <w:rPr>
          <w:rFonts w:ascii="Bookman Old Style" w:hAnsi="Bookman Old Style"/>
          <w:b/>
          <w:bCs/>
        </w:rPr>
        <w:t>CLAUSULA SEXTA - DAS ALTERAÇÕES DOS DETALHES EXECUTIVOS</w:t>
      </w:r>
    </w:p>
    <w:p w:rsidR="00654D8C" w:rsidRPr="00654D8C" w:rsidRDefault="00654D8C" w:rsidP="00C32A94">
      <w:pPr>
        <w:pStyle w:val="Avanodecorpodetexto2"/>
        <w:spacing w:after="0"/>
        <w:ind w:firstLine="708"/>
        <w:rPr>
          <w:rFonts w:ascii="Bookman Old Style" w:hAnsi="Bookman Old Style"/>
        </w:rPr>
      </w:pPr>
      <w:r w:rsidRPr="00654D8C">
        <w:rPr>
          <w:rFonts w:ascii="Bookman Old Style" w:hAnsi="Bookman Old Style"/>
        </w:rPr>
        <w:t xml:space="preserve">A </w:t>
      </w:r>
      <w:r w:rsidR="00920455">
        <w:rPr>
          <w:rFonts w:ascii="Bookman Old Style" w:hAnsi="Bookman Old Style"/>
        </w:rPr>
        <w:t>PMCL</w:t>
      </w:r>
      <w:r w:rsidRPr="00654D8C">
        <w:rPr>
          <w:rFonts w:ascii="Bookman Old Style" w:hAnsi="Bookman Old Style"/>
        </w:rPr>
        <w:t xml:space="preserve"> se reserva o direito de, em qualquer fase ou ocasião, fazer alterações nos detalhes executivos, seja reduzindo ou aumentando o volume de serviços das obras, na forma prevista na lei. </w:t>
      </w:r>
    </w:p>
    <w:p w:rsidR="00654D8C" w:rsidRPr="00654D8C" w:rsidRDefault="00654D8C" w:rsidP="00C32A94">
      <w:pPr>
        <w:pStyle w:val="Avanodecorpodetexto2"/>
        <w:spacing w:after="0"/>
        <w:rPr>
          <w:rFonts w:ascii="Bookman Old Style" w:hAnsi="Bookman Old Style"/>
        </w:rPr>
      </w:pPr>
    </w:p>
    <w:p w:rsidR="00654D8C" w:rsidRPr="00CD3A9E" w:rsidRDefault="00654D8C" w:rsidP="00C32A94">
      <w:pPr>
        <w:pStyle w:val="Cabealho4"/>
        <w:spacing w:before="0"/>
        <w:jc w:val="both"/>
        <w:rPr>
          <w:rFonts w:ascii="Bookman Old Style" w:hAnsi="Bookman Old Style"/>
          <w:bCs w:val="0"/>
          <w:i w:val="0"/>
          <w:color w:val="auto"/>
        </w:rPr>
      </w:pPr>
      <w:r w:rsidRPr="00CD3A9E">
        <w:rPr>
          <w:rFonts w:ascii="Bookman Old Style" w:hAnsi="Bookman Old Style"/>
          <w:bCs w:val="0"/>
          <w:i w:val="0"/>
          <w:color w:val="auto"/>
        </w:rPr>
        <w:t>CLÁUSULA SÉTIMA - DO VALOR DO CONTRATO</w:t>
      </w:r>
    </w:p>
    <w:p w:rsidR="00654D8C" w:rsidRPr="00654D8C" w:rsidRDefault="00654D8C" w:rsidP="00C32A94">
      <w:pPr>
        <w:pStyle w:val="Avanodecorpodetexto2"/>
        <w:spacing w:after="0"/>
        <w:ind w:firstLine="708"/>
        <w:rPr>
          <w:rFonts w:ascii="Bookman Old Style" w:hAnsi="Bookman Old Style"/>
        </w:rPr>
      </w:pPr>
      <w:r w:rsidRPr="00654D8C">
        <w:rPr>
          <w:rFonts w:ascii="Bookman Old Style" w:hAnsi="Bookman Old Style"/>
        </w:rPr>
        <w:t xml:space="preserve">O valor deste Contrato é de </w:t>
      </w:r>
      <w:proofErr w:type="gramStart"/>
      <w:r w:rsidRPr="00654D8C">
        <w:rPr>
          <w:rFonts w:ascii="Bookman Old Style" w:hAnsi="Bookman Old Style"/>
          <w:b/>
        </w:rPr>
        <w:t>R$ ....</w:t>
      </w:r>
      <w:proofErr w:type="gramEnd"/>
      <w:r w:rsidRPr="00654D8C">
        <w:rPr>
          <w:rFonts w:ascii="Bookman Old Style" w:hAnsi="Bookman Old Style"/>
          <w:b/>
        </w:rPr>
        <w:t xml:space="preserve">............. </w:t>
      </w:r>
      <w:proofErr w:type="gramStart"/>
      <w:r w:rsidRPr="00654D8C">
        <w:rPr>
          <w:rFonts w:ascii="Bookman Old Style" w:hAnsi="Bookman Old Style"/>
          <w:b/>
        </w:rPr>
        <w:t>(..................</w:t>
      </w:r>
      <w:proofErr w:type="gramEnd"/>
      <w:r w:rsidRPr="00654D8C">
        <w:rPr>
          <w:rFonts w:ascii="Bookman Old Style" w:hAnsi="Bookman Old Style"/>
          <w:b/>
        </w:rPr>
        <w:t>),</w:t>
      </w:r>
      <w:r w:rsidRPr="00654D8C">
        <w:rPr>
          <w:rFonts w:ascii="Bookman Old Style" w:hAnsi="Bookman Old Style"/>
        </w:rPr>
        <w:t xml:space="preserve"> que representa o montante da proposta da CONTRATADA, baseada nas planilhas de quantitativos que acompanham o Edital e multiplicado pelos respectivos preços unitários. </w:t>
      </w:r>
    </w:p>
    <w:p w:rsidR="00654D8C" w:rsidRPr="00654D8C" w:rsidRDefault="00654D8C" w:rsidP="00C32A94">
      <w:pPr>
        <w:pStyle w:val="Avanodecorpodetexto2"/>
        <w:spacing w:after="0"/>
        <w:rPr>
          <w:rFonts w:ascii="Bookman Old Style" w:hAnsi="Bookman Old Style"/>
        </w:rPr>
      </w:pPr>
      <w:r w:rsidRPr="00654D8C">
        <w:rPr>
          <w:rFonts w:ascii="Bookman Old Style" w:hAnsi="Bookman Old Style"/>
          <w:b/>
          <w:bCs/>
        </w:rPr>
        <w:t xml:space="preserve">Parágrafo Único - </w:t>
      </w:r>
      <w:r w:rsidRPr="00654D8C">
        <w:rPr>
          <w:rFonts w:ascii="Bookman Old Style" w:hAnsi="Bookman Old Style"/>
        </w:rPr>
        <w:t xml:space="preserve">Nos preços unitários estão incluídos todos os custos de transporte, carga e descarga de materiais, despesas de materiais, despesas de execução, mão-de-obra, leis, encargos sociais, tributos, lucros e quaisquer encargos que incidam ou venham a incidir sobre os serviços, bem como despesas de conservação até o seu recebimento definitivo pela </w:t>
      </w:r>
      <w:r w:rsidR="00920455">
        <w:rPr>
          <w:rFonts w:ascii="Bookman Old Style" w:hAnsi="Bookman Old Style"/>
        </w:rPr>
        <w:t>PMCL</w:t>
      </w:r>
      <w:r w:rsidR="00CD3A9E">
        <w:rPr>
          <w:rFonts w:ascii="Bookman Old Style" w:hAnsi="Bookman Old Style"/>
        </w:rPr>
        <w:t>.</w:t>
      </w:r>
    </w:p>
    <w:p w:rsidR="00654D8C" w:rsidRPr="00654D8C" w:rsidRDefault="00654D8C" w:rsidP="00C32A94">
      <w:pPr>
        <w:pStyle w:val="Avanodecorpodetexto2"/>
        <w:spacing w:after="0"/>
        <w:rPr>
          <w:rFonts w:ascii="Bookman Old Style" w:hAnsi="Bookman Old Style"/>
        </w:rPr>
      </w:pPr>
    </w:p>
    <w:p w:rsidR="00654D8C" w:rsidRPr="00654D8C" w:rsidRDefault="00654D8C" w:rsidP="00C32A94">
      <w:pPr>
        <w:jc w:val="both"/>
        <w:rPr>
          <w:rFonts w:ascii="Bookman Old Style" w:hAnsi="Bookman Old Style"/>
          <w:b/>
        </w:rPr>
      </w:pPr>
      <w:r w:rsidRPr="00654D8C">
        <w:rPr>
          <w:rFonts w:ascii="Bookman Old Style" w:hAnsi="Bookman Old Style"/>
          <w:b/>
        </w:rPr>
        <w:t>CLAÚSULA OITAVA – DAS OBRIGAÇÕES DA CONTRATADA</w:t>
      </w:r>
    </w:p>
    <w:p w:rsidR="00654D8C" w:rsidRPr="00654D8C" w:rsidRDefault="00654D8C" w:rsidP="00C32A94">
      <w:pPr>
        <w:jc w:val="both"/>
        <w:rPr>
          <w:rFonts w:ascii="Bookman Old Style" w:hAnsi="Bookman Old Style"/>
        </w:rPr>
      </w:pPr>
      <w:r w:rsidRPr="00654D8C">
        <w:rPr>
          <w:rFonts w:ascii="Bookman Old Style" w:hAnsi="Bookman Old Style"/>
        </w:rPr>
        <w:t>A CONTRATADA se obriga a:</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Executar os serviços segundo as especificações aprovadas e de acordo com a melhor técnica cuidando, ainda, em adotar soluções técnicas que conduzam a economicidade dos serviços e a funcionalidade de seu resultado;</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lastRenderedPageBreak/>
        <w:t>Eleger e prever técnicas e métodos construtivos dos serviços tão econômicos quanto possíveis, sem descuidar em nenhuma hipótese da segurança e qualidade da obra;</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Manter, durante todo o período de realização dos serviços objeto do contrato, as mesmas condições de capacitação técnica que apresentou ao participar da licitação de que resulta este contrato, bem como as mesmas condições de habilitação;</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Administrar com zelo e probidade a execução dos serviços, respeitando com absoluto rigor o orçamento aprovado e evitando a prática de atos e a adoção de medidas que resultem em elevação de custos dos serviços, inclusive no que respeita à arregimentação, seleção, contratação e administração de mão-de-obra necessária à realização dos serviços;</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Atender prontamente às recomendações regulares da fiscalização;</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 xml:space="preserve">Zelar pelos interesses da </w:t>
      </w:r>
      <w:r w:rsidR="00920455">
        <w:rPr>
          <w:rFonts w:ascii="Bookman Old Style" w:hAnsi="Bookman Old Style"/>
        </w:rPr>
        <w:t>PMCL</w:t>
      </w:r>
      <w:r w:rsidRPr="00654D8C">
        <w:rPr>
          <w:rFonts w:ascii="Bookman Old Style" w:hAnsi="Bookman Old Style"/>
        </w:rPr>
        <w:t>/PI relativamente ao objeto do contrato;</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Substituir prontamente qualquer preposto, empregado ou pessoa que, a juízo da fiscalização, seja incon</w:t>
      </w:r>
      <w:r w:rsidR="003264B2">
        <w:rPr>
          <w:rFonts w:ascii="Bookman Old Style" w:hAnsi="Bookman Old Style"/>
        </w:rPr>
        <w:t xml:space="preserve">veniente aos interesses da </w:t>
      </w:r>
      <w:r w:rsidR="00920455">
        <w:rPr>
          <w:rFonts w:ascii="Bookman Old Style" w:hAnsi="Bookman Old Style"/>
        </w:rPr>
        <w:t>PMCL</w:t>
      </w:r>
      <w:r w:rsidRPr="00654D8C">
        <w:rPr>
          <w:rFonts w:ascii="Bookman Old Style" w:hAnsi="Bookman Old Style"/>
        </w:rPr>
        <w:t>/PI relativamente aos serviços;</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 xml:space="preserve">Manter permanentemente nos locais de realização dos </w:t>
      </w:r>
      <w:proofErr w:type="gramStart"/>
      <w:r w:rsidRPr="00654D8C">
        <w:rPr>
          <w:rFonts w:ascii="Bookman Old Style" w:hAnsi="Bookman Old Style"/>
        </w:rPr>
        <w:t>serviços</w:t>
      </w:r>
      <w:proofErr w:type="gramEnd"/>
      <w:r w:rsidRPr="00654D8C">
        <w:rPr>
          <w:rFonts w:ascii="Bookman Old Style" w:hAnsi="Bookman Old Style"/>
        </w:rPr>
        <w:t xml:space="preserve"> </w:t>
      </w:r>
      <w:proofErr w:type="gramStart"/>
      <w:r w:rsidRPr="00654D8C">
        <w:rPr>
          <w:rFonts w:ascii="Bookman Old Style" w:hAnsi="Bookman Old Style"/>
        </w:rPr>
        <w:t>um</w:t>
      </w:r>
      <w:proofErr w:type="gramEnd"/>
      <w:r w:rsidRPr="00654D8C">
        <w:rPr>
          <w:rFonts w:ascii="Bookman Old Style" w:hAnsi="Bookman Old Style"/>
        </w:rPr>
        <w:t xml:space="preserve"> representante com plenos poderes para representar e obr</w:t>
      </w:r>
      <w:r w:rsidR="003264B2">
        <w:rPr>
          <w:rFonts w:ascii="Bookman Old Style" w:hAnsi="Bookman Old Style"/>
        </w:rPr>
        <w:t xml:space="preserve">igar a CONTRATADA frente a </w:t>
      </w:r>
      <w:r w:rsidR="00920455">
        <w:rPr>
          <w:rFonts w:ascii="Bookman Old Style" w:hAnsi="Bookman Old Style"/>
        </w:rPr>
        <w:t>PMCL</w:t>
      </w:r>
      <w:r w:rsidRPr="00654D8C">
        <w:rPr>
          <w:rFonts w:ascii="Bookman Old Style" w:hAnsi="Bookman Old Style"/>
        </w:rPr>
        <w:t>/PI;</w:t>
      </w:r>
    </w:p>
    <w:p w:rsidR="00654D8C" w:rsidRPr="00654D8C" w:rsidRDefault="00654D8C" w:rsidP="00C32A94">
      <w:pPr>
        <w:pStyle w:val="Corpodetexto"/>
        <w:numPr>
          <w:ilvl w:val="0"/>
          <w:numId w:val="21"/>
        </w:numPr>
        <w:tabs>
          <w:tab w:val="left" w:pos="0"/>
        </w:tabs>
        <w:spacing w:after="0"/>
        <w:ind w:left="896" w:hanging="357"/>
        <w:jc w:val="both"/>
        <w:rPr>
          <w:rFonts w:ascii="Bookman Old Style" w:hAnsi="Bookman Old Style"/>
        </w:rPr>
      </w:pPr>
      <w:r w:rsidRPr="00654D8C">
        <w:rPr>
          <w:rFonts w:ascii="Bookman Old Style" w:hAnsi="Bookman Old Style"/>
        </w:rPr>
        <w:t xml:space="preserve">Executar o objeto deste contrato de acordo com os projetos e especificações fornecidos pela </w:t>
      </w:r>
      <w:r w:rsidR="003264B2">
        <w:rPr>
          <w:rFonts w:ascii="Bookman Old Style" w:hAnsi="Bookman Old Style"/>
          <w:bCs/>
        </w:rPr>
        <w:t xml:space="preserve">Prefeitura Municipal de </w:t>
      </w:r>
      <w:r w:rsidR="00920455">
        <w:rPr>
          <w:rFonts w:ascii="Bookman Old Style" w:hAnsi="Bookman Old Style"/>
          <w:bCs/>
        </w:rPr>
        <w:t>CAMPO LARGO DO PIAUÍ</w:t>
      </w:r>
      <w:r w:rsidR="003264B2">
        <w:rPr>
          <w:rFonts w:ascii="Bookman Old Style" w:hAnsi="Bookman Old Style"/>
          <w:bCs/>
        </w:rPr>
        <w:t>/PI</w:t>
      </w:r>
      <w:r w:rsidRPr="00654D8C">
        <w:rPr>
          <w:rFonts w:ascii="Bookman Old Style" w:hAnsi="Bookman Old Style"/>
        </w:rPr>
        <w:t xml:space="preserve"> e as normas aprovadas ou recomendadas pela ABNT.</w:t>
      </w:r>
    </w:p>
    <w:p w:rsidR="00654D8C" w:rsidRPr="00654D8C" w:rsidRDefault="00654D8C" w:rsidP="00C32A94">
      <w:pPr>
        <w:numPr>
          <w:ilvl w:val="0"/>
          <w:numId w:val="21"/>
        </w:numPr>
        <w:ind w:left="900" w:hanging="360"/>
        <w:jc w:val="both"/>
        <w:rPr>
          <w:rFonts w:ascii="Bookman Old Style" w:hAnsi="Bookman Old Style"/>
        </w:rPr>
      </w:pPr>
      <w:r w:rsidRPr="00654D8C">
        <w:rPr>
          <w:rFonts w:ascii="Bookman Old Style" w:hAnsi="Bookman Old Style"/>
        </w:rPr>
        <w:t>Adquirir e fornecer Equipamentos de Proteção Coletiva – EPC e Equipamentos de Proteção Individual – EPI, a todos os empregados, bem como orientá-los quanto a necessidade e obrigatoriedade de seu uso em serviço;</w:t>
      </w:r>
    </w:p>
    <w:p w:rsidR="00654D8C" w:rsidRPr="00654D8C" w:rsidRDefault="00654D8C" w:rsidP="00C32A94">
      <w:pPr>
        <w:ind w:firstLine="900"/>
        <w:jc w:val="both"/>
        <w:rPr>
          <w:rFonts w:ascii="Bookman Old Style" w:hAnsi="Bookman Old Style"/>
        </w:rPr>
      </w:pPr>
      <w:r w:rsidRPr="00654D8C">
        <w:rPr>
          <w:rFonts w:ascii="Bookman Old Style" w:hAnsi="Bookman Old Style"/>
        </w:rPr>
        <w:t>10.1 – A CONTRATADA responde solidariamente, no caso de subempreitada.</w:t>
      </w:r>
    </w:p>
    <w:p w:rsidR="00654D8C" w:rsidRPr="00654D8C" w:rsidRDefault="00654D8C" w:rsidP="00C32A94">
      <w:pPr>
        <w:ind w:left="900" w:hanging="360"/>
        <w:jc w:val="both"/>
        <w:rPr>
          <w:rFonts w:ascii="Bookman Old Style" w:hAnsi="Bookman Old Style"/>
          <w:bCs/>
        </w:rPr>
      </w:pPr>
      <w:r w:rsidRPr="00654D8C">
        <w:rPr>
          <w:rFonts w:ascii="Bookman Old Style" w:hAnsi="Bookman Old Style"/>
          <w:bCs/>
        </w:rPr>
        <w:t>11. Ma</w:t>
      </w:r>
      <w:r w:rsidRPr="00654D8C">
        <w:rPr>
          <w:rFonts w:ascii="Bookman Old Style" w:hAnsi="Bookman Old Style"/>
        </w:rPr>
        <w:t>nter a Regularidade Fiscal, inclusive do recolhimento do ISSQN ao município do local de Prestação do Serviço durante toda execução do contrato</w:t>
      </w:r>
    </w:p>
    <w:p w:rsidR="00654D8C" w:rsidRPr="00654D8C" w:rsidRDefault="00654D8C" w:rsidP="00C32A94">
      <w:pPr>
        <w:jc w:val="both"/>
        <w:rPr>
          <w:rFonts w:ascii="Bookman Old Style" w:hAnsi="Bookman Old Style"/>
        </w:rPr>
      </w:pPr>
      <w:r w:rsidRPr="00654D8C">
        <w:rPr>
          <w:rFonts w:ascii="Bookman Old Style" w:hAnsi="Bookman Old Style"/>
          <w:b/>
          <w:bCs/>
        </w:rPr>
        <w:t>§ 1º</w:t>
      </w:r>
      <w:r w:rsidRPr="00654D8C">
        <w:rPr>
          <w:rFonts w:ascii="Bookman Old Style" w:hAnsi="Bookman Old Style"/>
          <w:b/>
        </w:rPr>
        <w:t xml:space="preserve"> - </w:t>
      </w:r>
      <w:r w:rsidRPr="00654D8C">
        <w:rPr>
          <w:rFonts w:ascii="Bookman Old Style" w:hAnsi="Bookman Old Style"/>
        </w:rPr>
        <w:t>A CONTRATADA estará, durante todo o período de execução deste contrato,</w:t>
      </w:r>
      <w:r w:rsidR="003264B2">
        <w:rPr>
          <w:rFonts w:ascii="Bookman Old Style" w:hAnsi="Bookman Old Style"/>
        </w:rPr>
        <w:t xml:space="preserve"> sujeita à fiscalização da </w:t>
      </w:r>
      <w:r w:rsidR="00920455">
        <w:rPr>
          <w:rFonts w:ascii="Bookman Old Style" w:hAnsi="Bookman Old Style"/>
        </w:rPr>
        <w:t>PMCL</w:t>
      </w:r>
      <w:r w:rsidRPr="00654D8C">
        <w:rPr>
          <w:rFonts w:ascii="Bookman Old Style" w:hAnsi="Bookman Old Style"/>
        </w:rPr>
        <w:t>/PI, quer seja exercida por ser</w:t>
      </w:r>
      <w:r w:rsidR="003264B2">
        <w:rPr>
          <w:rFonts w:ascii="Bookman Old Style" w:hAnsi="Bookman Old Style"/>
        </w:rPr>
        <w:t xml:space="preserve">vidores do quadro da própria </w:t>
      </w:r>
      <w:r w:rsidR="00920455">
        <w:rPr>
          <w:rFonts w:ascii="Bookman Old Style" w:hAnsi="Bookman Old Style"/>
        </w:rPr>
        <w:t>PMCL</w:t>
      </w:r>
      <w:r w:rsidRPr="00654D8C">
        <w:rPr>
          <w:rFonts w:ascii="Bookman Old Style" w:hAnsi="Bookman Old Style"/>
        </w:rPr>
        <w:t>/PI, quer por terceiros especialmente contratados para este fim.</w:t>
      </w:r>
    </w:p>
    <w:p w:rsidR="00654D8C" w:rsidRPr="00654D8C" w:rsidRDefault="00654D8C" w:rsidP="00C32A94">
      <w:pPr>
        <w:jc w:val="both"/>
        <w:rPr>
          <w:rFonts w:ascii="Bookman Old Style" w:hAnsi="Bookman Old Style"/>
        </w:rPr>
      </w:pPr>
      <w:r w:rsidRPr="00654D8C">
        <w:rPr>
          <w:rFonts w:ascii="Bookman Old Style" w:hAnsi="Bookman Old Style"/>
          <w:b/>
          <w:bCs/>
        </w:rPr>
        <w:t>§ 2º</w:t>
      </w:r>
      <w:r w:rsidRPr="00654D8C">
        <w:rPr>
          <w:rFonts w:ascii="Bookman Old Style" w:hAnsi="Bookman Old Style"/>
          <w:b/>
        </w:rPr>
        <w:t xml:space="preserve"> - </w:t>
      </w:r>
      <w:r w:rsidRPr="00654D8C">
        <w:rPr>
          <w:rFonts w:ascii="Bookman Old Style" w:hAnsi="Bookman Old Style"/>
        </w:rPr>
        <w:t>As determinações da fiscalização obrigam a CONTRATADA, respeitados os limites deste contrato e o orçamento aprovado, à elaboração de detalhamentos dos projetos e à realização de atividades específicas. Nos casos em que a CONTRATADA não concordar com as recomendações ou ordens da fiscalização, delas pod</w:t>
      </w:r>
      <w:r w:rsidR="003264B2">
        <w:rPr>
          <w:rFonts w:ascii="Bookman Old Style" w:hAnsi="Bookman Old Style"/>
        </w:rPr>
        <w:t xml:space="preserve">erá recorrer ao titular da </w:t>
      </w:r>
      <w:r w:rsidR="00920455">
        <w:rPr>
          <w:rFonts w:ascii="Bookman Old Style" w:hAnsi="Bookman Old Style"/>
        </w:rPr>
        <w:t>PMCL</w:t>
      </w:r>
      <w:r w:rsidRPr="00654D8C">
        <w:rPr>
          <w:rFonts w:ascii="Bookman Old Style" w:hAnsi="Bookman Old Style"/>
        </w:rPr>
        <w:t>/PI, tendo este recurso efeito suspensivo da ordem fiscal.</w:t>
      </w:r>
    </w:p>
    <w:p w:rsidR="00654D8C" w:rsidRPr="00654D8C" w:rsidRDefault="00654D8C" w:rsidP="00C32A94">
      <w:pPr>
        <w:pStyle w:val="Cabealho1"/>
        <w:spacing w:before="0"/>
        <w:jc w:val="both"/>
        <w:rPr>
          <w:rFonts w:ascii="Bookman Old Style" w:hAnsi="Bookman Old Style" w:cs="Times New Roman"/>
          <w:b w:val="0"/>
          <w:color w:val="auto"/>
          <w:sz w:val="20"/>
          <w:szCs w:val="20"/>
        </w:rPr>
      </w:pPr>
    </w:p>
    <w:p w:rsidR="00654D8C" w:rsidRPr="00654D8C" w:rsidRDefault="00654D8C" w:rsidP="00C32A94">
      <w:pPr>
        <w:pStyle w:val="Cabealho1"/>
        <w:spacing w:before="0"/>
        <w:jc w:val="both"/>
        <w:rPr>
          <w:rFonts w:ascii="Bookman Old Style" w:hAnsi="Bookman Old Style" w:cs="Times New Roman"/>
          <w:color w:val="auto"/>
          <w:sz w:val="20"/>
          <w:szCs w:val="20"/>
        </w:rPr>
      </w:pPr>
      <w:r w:rsidRPr="00654D8C">
        <w:rPr>
          <w:rFonts w:ascii="Bookman Old Style" w:hAnsi="Bookman Old Style" w:cs="Times New Roman"/>
          <w:color w:val="auto"/>
          <w:sz w:val="20"/>
          <w:szCs w:val="20"/>
        </w:rPr>
        <w:t>CLÁUSULA NONA - DAS OBRIGAÇÕES DA CONTRATANTE</w:t>
      </w:r>
    </w:p>
    <w:p w:rsidR="00654D8C" w:rsidRPr="00654D8C" w:rsidRDefault="00654D8C" w:rsidP="00C32A94">
      <w:pPr>
        <w:jc w:val="both"/>
        <w:rPr>
          <w:rFonts w:ascii="Bookman Old Style" w:hAnsi="Bookman Old Style"/>
        </w:rPr>
      </w:pPr>
      <w:r w:rsidRPr="00654D8C">
        <w:rPr>
          <w:rFonts w:ascii="Bookman Old Style" w:hAnsi="Bookman Old Style"/>
        </w:rPr>
        <w:t>A CONTRATANTE se obriga a:</w:t>
      </w:r>
    </w:p>
    <w:p w:rsidR="00654D8C" w:rsidRPr="00654D8C" w:rsidRDefault="00654D8C" w:rsidP="00C32A94">
      <w:pPr>
        <w:pStyle w:val="Avan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Disponibilizar o local das obras;</w:t>
      </w:r>
    </w:p>
    <w:p w:rsidR="00654D8C" w:rsidRPr="00654D8C" w:rsidRDefault="00654D8C" w:rsidP="00C32A94">
      <w:pPr>
        <w:pStyle w:val="Avan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Aprovar as medições em tempo hábil;</w:t>
      </w:r>
    </w:p>
    <w:p w:rsidR="00654D8C" w:rsidRPr="00654D8C" w:rsidRDefault="00654D8C" w:rsidP="00C32A94">
      <w:pPr>
        <w:pStyle w:val="Avan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Efetuar os pagamentos devidos à CONTRATADA, conforme estabelecido na cláusula sétima deste Contrato;</w:t>
      </w:r>
    </w:p>
    <w:p w:rsidR="00654D8C" w:rsidRPr="00654D8C" w:rsidRDefault="00654D8C" w:rsidP="00C32A94">
      <w:pPr>
        <w:pStyle w:val="Avan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Designar um representante para acompanhar e fiscalizar a execução deste Contrato;</w:t>
      </w:r>
    </w:p>
    <w:p w:rsidR="00654D8C" w:rsidRPr="00654D8C" w:rsidRDefault="00654D8C" w:rsidP="00C32A94">
      <w:pPr>
        <w:pStyle w:val="Avan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Notificar a CONTRATADA, imediatamente, sobre as faltas e defeitos observados na execução do contrato.</w:t>
      </w:r>
    </w:p>
    <w:p w:rsidR="00654D8C" w:rsidRPr="00654D8C" w:rsidRDefault="00654D8C" w:rsidP="00C32A94">
      <w:pPr>
        <w:pStyle w:val="Avan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Reter os tributos e contribuições sobre os pagamentos mensalmente efetuados, utilizando-se as alíquotas previstas para cada tipo de serviço, conforme legislação</w:t>
      </w:r>
    </w:p>
    <w:p w:rsidR="00654D8C" w:rsidRPr="00654D8C" w:rsidRDefault="00654D8C" w:rsidP="00C32A94">
      <w:pPr>
        <w:pStyle w:val="Avan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 xml:space="preserve"> Aplicar penalidades, conforme o caso.</w:t>
      </w:r>
    </w:p>
    <w:p w:rsidR="00654D8C" w:rsidRPr="00654D8C" w:rsidRDefault="00654D8C" w:rsidP="00C32A94">
      <w:pPr>
        <w:pStyle w:val="Avanodecorpodetexto2"/>
        <w:spacing w:after="0"/>
        <w:ind w:left="360"/>
        <w:rPr>
          <w:rFonts w:ascii="Bookman Old Style" w:hAnsi="Bookman Old Style"/>
        </w:rPr>
      </w:pPr>
    </w:p>
    <w:p w:rsidR="00654D8C" w:rsidRPr="003264B2" w:rsidRDefault="00654D8C" w:rsidP="00C32A94">
      <w:pPr>
        <w:pStyle w:val="Cabealho4"/>
        <w:spacing w:before="0"/>
        <w:jc w:val="both"/>
        <w:rPr>
          <w:rFonts w:ascii="Bookman Old Style" w:hAnsi="Bookman Old Style"/>
          <w:bCs w:val="0"/>
          <w:i w:val="0"/>
          <w:color w:val="auto"/>
        </w:rPr>
      </w:pPr>
      <w:r w:rsidRPr="003264B2">
        <w:rPr>
          <w:rFonts w:ascii="Bookman Old Style" w:hAnsi="Bookman Old Style"/>
          <w:bCs w:val="0"/>
          <w:i w:val="0"/>
          <w:color w:val="auto"/>
        </w:rPr>
        <w:lastRenderedPageBreak/>
        <w:t>CLÁUSULA DÉCIMA - DA DOTAÇÃO ORÇAMENTÁRIA</w:t>
      </w:r>
    </w:p>
    <w:p w:rsidR="00654D8C" w:rsidRDefault="00654D8C" w:rsidP="003264B2">
      <w:pPr>
        <w:ind w:firstLine="708"/>
        <w:jc w:val="both"/>
        <w:rPr>
          <w:rFonts w:ascii="Bookman Old Style" w:hAnsi="Bookman Old Style"/>
        </w:rPr>
      </w:pPr>
      <w:r w:rsidRPr="00654D8C">
        <w:rPr>
          <w:rFonts w:ascii="Bookman Old Style" w:hAnsi="Bookman Old Style"/>
        </w:rPr>
        <w:t>Os recursos financeiros para a despesa decorrente da contratação que se seguirem à licitação correm por conta d</w:t>
      </w:r>
      <w:r w:rsidR="00230CA8">
        <w:rPr>
          <w:rFonts w:ascii="Bookman Old Style" w:hAnsi="Bookman Old Style"/>
        </w:rPr>
        <w:t>e Recursos do Orçamento Geral do Município</w:t>
      </w:r>
      <w:r w:rsidR="003264B2">
        <w:rPr>
          <w:rFonts w:ascii="Bookman Old Style" w:hAnsi="Bookman Old Style"/>
        </w:rPr>
        <w:t>, no Elemento de Despesa 449051 – Obras e Instalações.</w:t>
      </w:r>
    </w:p>
    <w:p w:rsidR="003264B2" w:rsidRPr="00654D8C" w:rsidRDefault="003264B2" w:rsidP="003264B2">
      <w:pPr>
        <w:ind w:firstLine="708"/>
        <w:jc w:val="both"/>
        <w:rPr>
          <w:rFonts w:ascii="Bookman Old Style" w:hAnsi="Bookman Old Style"/>
        </w:rPr>
      </w:pPr>
    </w:p>
    <w:p w:rsidR="00654D8C" w:rsidRPr="00654D8C" w:rsidRDefault="00654D8C" w:rsidP="00C32A94">
      <w:pPr>
        <w:jc w:val="both"/>
        <w:rPr>
          <w:rFonts w:ascii="Bookman Old Style" w:hAnsi="Bookman Old Style"/>
          <w:b/>
          <w:bCs/>
        </w:rPr>
      </w:pPr>
      <w:r w:rsidRPr="00654D8C">
        <w:rPr>
          <w:rFonts w:ascii="Bookman Old Style" w:hAnsi="Bookman Old Style"/>
          <w:b/>
          <w:bCs/>
        </w:rPr>
        <w:t>CLÁUSULA DÉCIMA PRIMEIRA - DA FORMA E CONDIÇÕES DE PAGAMENTO</w:t>
      </w:r>
    </w:p>
    <w:p w:rsidR="00654D8C" w:rsidRPr="00654D8C" w:rsidRDefault="00654D8C" w:rsidP="00C32A94">
      <w:pPr>
        <w:widowControl w:val="0"/>
        <w:suppressAutoHyphens/>
        <w:ind w:firstLine="708"/>
        <w:jc w:val="both"/>
        <w:rPr>
          <w:rFonts w:ascii="Bookman Old Style" w:hAnsi="Bookman Old Style"/>
        </w:rPr>
      </w:pPr>
      <w:r w:rsidRPr="00654D8C">
        <w:rPr>
          <w:rFonts w:ascii="Bookman Old Style" w:hAnsi="Bookman Old Style"/>
        </w:rPr>
        <w:t xml:space="preserve">O pagamento do preço contratual deverá guardar estreita relação com a execução dos serviços contratados e apresentação de seus efeitos ou resultados nos termos estabelecidos nos documentos da licitação em especial no cronograma físico-financeiro. </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1º -</w:t>
      </w:r>
      <w:r w:rsidRPr="00654D8C">
        <w:rPr>
          <w:rFonts w:ascii="Bookman Old Style" w:hAnsi="Bookman Old Style"/>
        </w:rPr>
        <w:t xml:space="preserve"> Os pagamentos dos serviços serão f</w:t>
      </w:r>
      <w:r w:rsidR="003264B2">
        <w:rPr>
          <w:rFonts w:ascii="Bookman Old Style" w:hAnsi="Bookman Old Style"/>
        </w:rPr>
        <w:t>eitos por medições mensais, pela</w:t>
      </w:r>
      <w:r w:rsidRPr="00654D8C">
        <w:rPr>
          <w:rFonts w:ascii="Bookman Old Style" w:hAnsi="Bookman Old Style"/>
        </w:rPr>
        <w:t xml:space="preserve"> </w:t>
      </w:r>
      <w:r w:rsidR="003264B2">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xml:space="preserve">, em moeda legal e corrente no País, através de ordem bancária em parcelas compatíveis com o Cronograma Físico e Financeiro, contra a efetiva execução dos serviços e apresentação de seus efeitos, tudo previamente atestado pelo setor competente da </w:t>
      </w:r>
      <w:r w:rsidR="00920455">
        <w:rPr>
          <w:rFonts w:ascii="Bookman Old Style" w:hAnsi="Bookman Old Style"/>
        </w:rPr>
        <w:t>PMCL</w:t>
      </w:r>
      <w:r w:rsidR="003264B2">
        <w:rPr>
          <w:rFonts w:ascii="Bookman Old Style" w:hAnsi="Bookman Old Style"/>
        </w:rPr>
        <w:t>/PI</w:t>
      </w:r>
      <w:r w:rsidRPr="00654D8C">
        <w:rPr>
          <w:rFonts w:ascii="Bookman Old Style" w:hAnsi="Bookman Old Style"/>
        </w:rPr>
        <w:t>, mediante apresentação dos seguintes documentos:</w:t>
      </w:r>
    </w:p>
    <w:p w:rsidR="00654D8C" w:rsidRPr="00654D8C" w:rsidRDefault="00654D8C" w:rsidP="00C32A94">
      <w:pPr>
        <w:widowControl w:val="0"/>
        <w:suppressAutoHyphens/>
        <w:ind w:firstLine="480"/>
        <w:jc w:val="both"/>
        <w:rPr>
          <w:rFonts w:ascii="Bookman Old Style" w:hAnsi="Bookman Old Style"/>
        </w:rPr>
      </w:pPr>
      <w:r w:rsidRPr="00654D8C">
        <w:rPr>
          <w:rFonts w:ascii="Bookman Old Style" w:hAnsi="Bookman Old Style"/>
        </w:rPr>
        <w:t>I - Notas Fiscais de Serviços/Fatura</w:t>
      </w:r>
    </w:p>
    <w:p w:rsidR="00654D8C" w:rsidRPr="00654D8C" w:rsidRDefault="00654D8C" w:rsidP="00C32A94">
      <w:pPr>
        <w:widowControl w:val="0"/>
        <w:suppressAutoHyphens/>
        <w:ind w:firstLine="480"/>
        <w:jc w:val="both"/>
        <w:rPr>
          <w:rFonts w:ascii="Bookman Old Style" w:hAnsi="Bookman Old Style"/>
        </w:rPr>
      </w:pPr>
      <w:r w:rsidRPr="00654D8C">
        <w:rPr>
          <w:rFonts w:ascii="Bookman Old Style" w:hAnsi="Bookman Old Style"/>
        </w:rPr>
        <w:t>II - Cópia da guia da Previdência Social – GPS e Guia de Recolhimento do Fundo de Garantia por Tempo de Serviços – FGTS, devidamente quitado, relativo ao mês da última competência vencida.</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xml:space="preserve">§ 2º - </w:t>
      </w:r>
      <w:r w:rsidRPr="00654D8C">
        <w:rPr>
          <w:rFonts w:ascii="Bookman Old Style" w:hAnsi="Bookman Old Style"/>
        </w:rPr>
        <w:t>A Cont</w:t>
      </w:r>
      <w:r w:rsidR="003264B2">
        <w:rPr>
          <w:rFonts w:ascii="Bookman Old Style" w:hAnsi="Bookman Old Style"/>
        </w:rPr>
        <w:t xml:space="preserve">ratada poderá apresentar a </w:t>
      </w:r>
      <w:r w:rsidR="00920455">
        <w:rPr>
          <w:rFonts w:ascii="Bookman Old Style" w:hAnsi="Bookman Old Style"/>
        </w:rPr>
        <w:t>PMCL</w:t>
      </w:r>
      <w:r w:rsidRPr="00654D8C">
        <w:rPr>
          <w:rFonts w:ascii="Bookman Old Style" w:hAnsi="Bookman Old Style"/>
        </w:rPr>
        <w:t xml:space="preserve"> para pagamento, fatura ou documento equivalente. Recebida, a fatura ou cobrança será examinada pela </w:t>
      </w:r>
      <w:r w:rsidR="00920455">
        <w:rPr>
          <w:rFonts w:ascii="Bookman Old Style" w:hAnsi="Bookman Old Style"/>
        </w:rPr>
        <w:t>PMCL</w:t>
      </w:r>
      <w:r w:rsidRPr="00654D8C">
        <w:rPr>
          <w:rFonts w:ascii="Bookman Old Style" w:hAnsi="Bookman Old Style"/>
        </w:rPr>
        <w:t xml:space="preserve"> durante, no máximo, 10 (dez) dias. No exame a </w:t>
      </w:r>
      <w:r w:rsidR="00920455">
        <w:rPr>
          <w:rFonts w:ascii="Bookman Old Style" w:hAnsi="Bookman Old Style"/>
        </w:rPr>
        <w:t>PMCL</w:t>
      </w:r>
      <w:r w:rsidRPr="00654D8C">
        <w:rPr>
          <w:rFonts w:ascii="Bookman Old Style" w:hAnsi="Bookman Old Style"/>
        </w:rPr>
        <w:t>, preliminarmente, verificará e certificará a efetiva execução dos serviços indicados na fatura e a regular entrega de seus efeitos. Estando tudo em ordem, o pagamento será feito em até 20 (vinte) dias contados do vencimento do prazo de exame da fatura, sem nenhum acréscimo ou agregado financeiro. Havendo correção a fazer, caso o pagamento seja efetuado a partir do 15º dia após o vencimento, a fatura retificada ou ajustada será processada como nova fatura, quanto aos prazos aqui estabelecidos.</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3º -</w:t>
      </w:r>
      <w:r w:rsidRPr="00654D8C">
        <w:rPr>
          <w:rFonts w:ascii="Bookman Old Style" w:hAnsi="Bookman Old Style"/>
        </w:rPr>
        <w:t xml:space="preserve"> Nenhum pagamento será efetuado à Contratada enquanto pendente de liquidação qualquer obrigação financeira que lhe caiba, sem prejuízo do que a referida obrigação pendente poderá ser descontada do pagamento devido pela </w:t>
      </w:r>
      <w:r w:rsidR="00920455">
        <w:rPr>
          <w:rFonts w:ascii="Bookman Old Style" w:hAnsi="Bookman Old Style"/>
        </w:rPr>
        <w:t>PMCL</w:t>
      </w:r>
      <w:r w:rsidRPr="00654D8C">
        <w:rPr>
          <w:rFonts w:ascii="Bookman Old Style" w:hAnsi="Bookman Old Style"/>
        </w:rPr>
        <w:t>, pagando-se então, apenas o saldo, se houver.</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4º -</w:t>
      </w:r>
      <w:r w:rsidRPr="00654D8C">
        <w:rPr>
          <w:rFonts w:ascii="Bookman Old Style" w:hAnsi="Bookman Old Style"/>
        </w:rPr>
        <w:t xml:space="preserve"> Serão retidos na fonte os demais tributos e contribuições sobre os pagamentos mensalmente efetuados, utilizando-se as alíquotas previstas para cada tipo de serviço, conforme legislação.</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xml:space="preserve">§ 5º - </w:t>
      </w:r>
      <w:r w:rsidRPr="00654D8C">
        <w:rPr>
          <w:rFonts w:ascii="Bookman Old Style" w:hAnsi="Bookman Old Style"/>
        </w:rPr>
        <w:t xml:space="preserve">Havendo atraso no pagamento, a Contratada terá direito à percepção de juros à taxa de 1% (um por cento) ao mês, calculado </w:t>
      </w:r>
      <w:r w:rsidRPr="00654D8C">
        <w:rPr>
          <w:rFonts w:ascii="Bookman Old Style" w:hAnsi="Bookman Old Style"/>
          <w:i/>
        </w:rPr>
        <w:t xml:space="preserve">pro </w:t>
      </w:r>
      <w:proofErr w:type="gramStart"/>
      <w:r w:rsidRPr="00654D8C">
        <w:rPr>
          <w:rFonts w:ascii="Bookman Old Style" w:hAnsi="Bookman Old Style"/>
          <w:i/>
        </w:rPr>
        <w:t>rata</w:t>
      </w:r>
      <w:proofErr w:type="gramEnd"/>
      <w:r w:rsidRPr="00654D8C">
        <w:rPr>
          <w:rFonts w:ascii="Bookman Old Style" w:hAnsi="Bookman Old Style"/>
          <w:i/>
        </w:rPr>
        <w:t xml:space="preserve"> dia</w:t>
      </w:r>
      <w:r w:rsidRPr="00654D8C">
        <w:rPr>
          <w:rFonts w:ascii="Bookman Old Style" w:hAnsi="Bookman Old Style"/>
        </w:rPr>
        <w:t>. Não haverá atualização monetária em decorrência de atraso no pagamento, a menos que este seja superior a um ano.</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6º -</w:t>
      </w:r>
      <w:r w:rsidRPr="00654D8C">
        <w:rPr>
          <w:rFonts w:ascii="Bookman Old Style" w:hAnsi="Bookman Old Style"/>
        </w:rPr>
        <w:t xml:space="preserve"> Caso a execução dos serviços se estenda por mais de um ano, os preços da proposta vencedora poderão ser reajustados segundo índice que reflita o incremento de custos setoriais da Contratada, a cada período anual, conforme fixado na cláusula referente a reajustamento de preço.</w:t>
      </w:r>
    </w:p>
    <w:p w:rsidR="00654D8C" w:rsidRPr="00654D8C" w:rsidRDefault="00654D8C" w:rsidP="00C32A94">
      <w:pPr>
        <w:suppressAutoHyphens/>
        <w:jc w:val="both"/>
        <w:rPr>
          <w:rFonts w:ascii="Bookman Old Style" w:hAnsi="Bookman Old Style"/>
        </w:rPr>
      </w:pPr>
      <w:r w:rsidRPr="00654D8C">
        <w:rPr>
          <w:rFonts w:ascii="Bookman Old Style" w:hAnsi="Bookman Old Style"/>
          <w:b/>
        </w:rPr>
        <w:t xml:space="preserve">§ 7º </w:t>
      </w:r>
      <w:r w:rsidRPr="00654D8C">
        <w:rPr>
          <w:rFonts w:ascii="Bookman Old Style" w:hAnsi="Bookman Old Style"/>
        </w:rPr>
        <w:t>- A primeira fatura a ser paga deverá estar acompanhada da ART expedida pelo CREA da região onde estarão sendo executados as obras e serviços, comprovando o registro do Contrato naquele Conselho.</w:t>
      </w:r>
    </w:p>
    <w:p w:rsidR="00654D8C" w:rsidRPr="00654D8C" w:rsidRDefault="00654D8C" w:rsidP="00C32A94">
      <w:pPr>
        <w:suppressAutoHyphens/>
        <w:jc w:val="both"/>
        <w:rPr>
          <w:rFonts w:ascii="Bookman Old Style" w:hAnsi="Bookman Old Style"/>
        </w:rPr>
      </w:pPr>
      <w:r w:rsidRPr="00654D8C">
        <w:rPr>
          <w:rFonts w:ascii="Bookman Old Style" w:hAnsi="Bookman Old Style"/>
          <w:b/>
        </w:rPr>
        <w:t xml:space="preserve">§ 8º </w:t>
      </w:r>
      <w:r w:rsidRPr="00654D8C">
        <w:rPr>
          <w:rFonts w:ascii="Bookman Old Style" w:hAnsi="Bookman Old Style"/>
        </w:rPr>
        <w:t xml:space="preserve">- Todos os pagamentos devidos à CONTRATADA considerar-se-ão feitos, de pleno direito, quando os valores respectivos sejam depositados na </w:t>
      </w:r>
      <w:r w:rsidRPr="00654D8C">
        <w:rPr>
          <w:rFonts w:ascii="Bookman Old Style" w:hAnsi="Bookman Old Style"/>
          <w:b/>
          <w:bCs/>
        </w:rPr>
        <w:t xml:space="preserve">Conta </w:t>
      </w:r>
      <w:proofErr w:type="gramStart"/>
      <w:r w:rsidRPr="00654D8C">
        <w:rPr>
          <w:rFonts w:ascii="Bookman Old Style" w:hAnsi="Bookman Old Style"/>
          <w:b/>
          <w:bCs/>
        </w:rPr>
        <w:t xml:space="preserve">Corrente </w:t>
      </w:r>
      <w:r w:rsidRPr="00654D8C">
        <w:rPr>
          <w:rFonts w:ascii="Bookman Old Style" w:hAnsi="Bookman Old Style"/>
        </w:rPr>
        <w:t>....</w:t>
      </w:r>
      <w:proofErr w:type="gramEnd"/>
      <w:r w:rsidRPr="00654D8C">
        <w:rPr>
          <w:rFonts w:ascii="Bookman Old Style" w:hAnsi="Bookman Old Style"/>
        </w:rPr>
        <w:t xml:space="preserve">............., mantida pela CONTRATADA junto ao </w:t>
      </w:r>
      <w:r w:rsidRPr="00654D8C">
        <w:rPr>
          <w:rFonts w:ascii="Bookman Old Style" w:hAnsi="Bookman Old Style"/>
          <w:b/>
          <w:bCs/>
        </w:rPr>
        <w:t xml:space="preserve">Banco </w:t>
      </w:r>
      <w:r w:rsidRPr="00654D8C">
        <w:rPr>
          <w:rFonts w:ascii="Bookman Old Style" w:hAnsi="Bookman Old Style"/>
        </w:rPr>
        <w:t xml:space="preserve">..............., </w:t>
      </w:r>
      <w:r w:rsidRPr="00654D8C">
        <w:rPr>
          <w:rFonts w:ascii="Bookman Old Style" w:hAnsi="Bookman Old Style"/>
          <w:b/>
          <w:bCs/>
        </w:rPr>
        <w:t>Agência</w:t>
      </w:r>
      <w:r w:rsidR="003264B2">
        <w:rPr>
          <w:rFonts w:ascii="Bookman Old Style" w:hAnsi="Bookman Old Style"/>
        </w:rPr>
        <w:t xml:space="preserve"> ............, valendo à </w:t>
      </w:r>
      <w:r w:rsidR="00920455">
        <w:rPr>
          <w:rFonts w:ascii="Bookman Old Style" w:hAnsi="Bookman Old Style"/>
        </w:rPr>
        <w:t>PMCL</w:t>
      </w:r>
      <w:r w:rsidRPr="00654D8C">
        <w:rPr>
          <w:rFonts w:ascii="Bookman Old Style" w:hAnsi="Bookman Old Style"/>
        </w:rPr>
        <w:t xml:space="preserve"> como comprovantes de pagamento e como instrumento de quitação, os recibos dos depósitos ou transferências bancárias. </w:t>
      </w:r>
    </w:p>
    <w:p w:rsidR="00654D8C" w:rsidRPr="00654D8C" w:rsidRDefault="00654D8C" w:rsidP="00C32A94">
      <w:pPr>
        <w:jc w:val="both"/>
        <w:rPr>
          <w:rFonts w:ascii="Bookman Old Style" w:hAnsi="Bookman Old Style"/>
        </w:rPr>
      </w:pPr>
    </w:p>
    <w:p w:rsidR="00654D8C" w:rsidRPr="00654D8C" w:rsidRDefault="00654D8C" w:rsidP="00C32A94">
      <w:pPr>
        <w:pStyle w:val="Cabealho1"/>
        <w:spacing w:before="0"/>
        <w:jc w:val="both"/>
        <w:rPr>
          <w:rFonts w:ascii="Bookman Old Style" w:hAnsi="Bookman Old Style" w:cs="Times New Roman"/>
          <w:bCs w:val="0"/>
          <w:color w:val="auto"/>
          <w:sz w:val="20"/>
          <w:szCs w:val="20"/>
        </w:rPr>
      </w:pPr>
      <w:r w:rsidRPr="00654D8C">
        <w:rPr>
          <w:rFonts w:ascii="Bookman Old Style" w:hAnsi="Bookman Old Style" w:cs="Times New Roman"/>
          <w:bCs w:val="0"/>
          <w:color w:val="auto"/>
          <w:sz w:val="20"/>
          <w:szCs w:val="20"/>
        </w:rPr>
        <w:lastRenderedPageBreak/>
        <w:t>CLÁUSULA DÉCIMA SEGUNDA - REAJUSTAMENTO DE PREÇOS</w:t>
      </w:r>
    </w:p>
    <w:p w:rsidR="00654D8C" w:rsidRPr="00654D8C" w:rsidRDefault="00654D8C" w:rsidP="00C32A94">
      <w:pPr>
        <w:pStyle w:val="Cabealho2"/>
        <w:spacing w:before="0" w:after="0"/>
        <w:ind w:firstLine="708"/>
        <w:jc w:val="both"/>
        <w:rPr>
          <w:rFonts w:ascii="Bookman Old Style" w:hAnsi="Bookman Old Style"/>
          <w:b w:val="0"/>
          <w:i w:val="0"/>
          <w:sz w:val="20"/>
          <w:szCs w:val="20"/>
        </w:rPr>
      </w:pPr>
      <w:r w:rsidRPr="00654D8C">
        <w:rPr>
          <w:rFonts w:ascii="Bookman Old Style" w:hAnsi="Bookman Old Style"/>
          <w:b w:val="0"/>
          <w:i w:val="0"/>
          <w:sz w:val="20"/>
          <w:szCs w:val="20"/>
        </w:rPr>
        <w:t>Os preços contratuais poderão ser reajustados com periodicidade anual,</w:t>
      </w:r>
      <w:r w:rsidRPr="00654D8C">
        <w:rPr>
          <w:rFonts w:ascii="Bookman Old Style" w:eastAsia="Arial Unicode MS" w:hAnsi="Bookman Old Style"/>
          <w:b w:val="0"/>
          <w:i w:val="0"/>
          <w:sz w:val="20"/>
          <w:szCs w:val="20"/>
        </w:rPr>
        <w:t xml:space="preserve"> nos termos da Lei n</w:t>
      </w:r>
      <w:r w:rsidRPr="00654D8C">
        <w:rPr>
          <w:rFonts w:ascii="Bookman Old Style" w:eastAsia="Arial Unicode MS" w:hAnsi="Bookman Old Style"/>
          <w:b w:val="0"/>
          <w:i w:val="0"/>
          <w:sz w:val="20"/>
          <w:szCs w:val="20"/>
          <w:vertAlign w:val="superscript"/>
        </w:rPr>
        <w:t>o</w:t>
      </w:r>
      <w:r w:rsidRPr="00654D8C">
        <w:rPr>
          <w:rFonts w:ascii="Bookman Old Style" w:eastAsia="Arial Unicode MS" w:hAnsi="Bookman Old Style"/>
          <w:b w:val="0"/>
          <w:i w:val="0"/>
          <w:sz w:val="20"/>
          <w:szCs w:val="20"/>
        </w:rPr>
        <w:t xml:space="preserve"> 10.192, de 14 de fevereiro de 2</w:t>
      </w:r>
      <w:r w:rsidR="004B7592">
        <w:rPr>
          <w:rFonts w:ascii="Bookman Old Style" w:eastAsia="Arial Unicode MS" w:hAnsi="Bookman Old Style"/>
          <w:b w:val="0"/>
          <w:i w:val="0"/>
          <w:sz w:val="20"/>
          <w:szCs w:val="20"/>
        </w:rPr>
        <w:t>003</w:t>
      </w:r>
      <w:r w:rsidRPr="00654D8C">
        <w:rPr>
          <w:rFonts w:ascii="Bookman Old Style" w:eastAsia="Arial Unicode MS" w:hAnsi="Bookman Old Style"/>
          <w:b w:val="0"/>
          <w:i w:val="0"/>
          <w:sz w:val="20"/>
          <w:szCs w:val="20"/>
        </w:rPr>
        <w:t>,</w:t>
      </w:r>
      <w:r w:rsidRPr="00654D8C">
        <w:rPr>
          <w:rFonts w:ascii="Bookman Old Style" w:hAnsi="Bookman Old Style"/>
          <w:b w:val="0"/>
          <w:i w:val="0"/>
          <w:sz w:val="20"/>
          <w:szCs w:val="20"/>
        </w:rPr>
        <w:t xml:space="preserve"> tomando-se por base a data de que trata o subitem 2.1, pela variação de Índices Nacionais, calculados pela Fundação Getúlio Vargas e publicados na seção de Índices Econômicos da revista “Conjuntura Econômica” da FGV, pela seguinte fórmula:</w:t>
      </w:r>
    </w:p>
    <w:p w:rsidR="00654D8C" w:rsidRPr="00654D8C" w:rsidRDefault="00654D8C" w:rsidP="00C32A94">
      <w:pPr>
        <w:ind w:firstLine="993"/>
        <w:jc w:val="both"/>
        <w:rPr>
          <w:rFonts w:ascii="Bookman Old Style" w:hAnsi="Bookman Old Style"/>
        </w:rPr>
      </w:pPr>
      <w:r w:rsidRPr="00654D8C">
        <w:rPr>
          <w:rFonts w:ascii="Bookman Old Style" w:hAnsi="Bookman Old Style"/>
        </w:rPr>
        <w:t xml:space="preserve"> </w:t>
      </w:r>
      <w:r w:rsidRPr="00654D8C">
        <w:rPr>
          <w:rFonts w:ascii="Bookman Old Style" w:hAnsi="Bookman Old Style"/>
        </w:rPr>
        <w:object w:dxaOrig="2998" w:dyaOrig="1080">
          <v:shape id="_x0000_i1026" type="#_x0000_t75" style="width:159.6pt;height:54.35pt" o:ole="" fillcolor="window">
            <v:imagedata r:id="rId9" o:title=""/>
          </v:shape>
          <o:OLEObject Type="Embed" ProgID="MSDraw" ShapeID="_x0000_i1026" DrawAspect="Content" ObjectID="_1542627577" r:id="rId11">
            <o:FieldCodes>\* LOWER</o:FieldCodes>
          </o:OLEObject>
        </w:object>
      </w:r>
    </w:p>
    <w:p w:rsidR="00654D8C" w:rsidRPr="00654D8C" w:rsidRDefault="00654D8C" w:rsidP="00C32A94">
      <w:pPr>
        <w:ind w:firstLine="993"/>
        <w:jc w:val="both"/>
        <w:rPr>
          <w:rFonts w:ascii="Bookman Old Style" w:hAnsi="Bookman Old Style"/>
        </w:rPr>
      </w:pPr>
      <w:r w:rsidRPr="00654D8C">
        <w:rPr>
          <w:rFonts w:ascii="Bookman Old Style" w:hAnsi="Bookman Old Style"/>
        </w:rPr>
        <w:t>Sendo:</w:t>
      </w:r>
    </w:p>
    <w:p w:rsidR="00654D8C" w:rsidRPr="00654D8C" w:rsidRDefault="00654D8C" w:rsidP="00C32A94">
      <w:pPr>
        <w:tabs>
          <w:tab w:val="left" w:pos="1276"/>
          <w:tab w:val="left" w:pos="1701"/>
        </w:tabs>
        <w:ind w:firstLine="993"/>
        <w:jc w:val="both"/>
        <w:rPr>
          <w:rFonts w:ascii="Bookman Old Style" w:hAnsi="Bookman Old Style"/>
        </w:rPr>
      </w:pPr>
      <w:r w:rsidRPr="00654D8C">
        <w:rPr>
          <w:rFonts w:ascii="Bookman Old Style" w:hAnsi="Bookman Old Style"/>
        </w:rPr>
        <w:t xml:space="preserve">R </w:t>
      </w:r>
      <w:r w:rsidRPr="00654D8C">
        <w:rPr>
          <w:rFonts w:ascii="Bookman Old Style" w:hAnsi="Bookman Old Style"/>
        </w:rPr>
        <w:tab/>
        <w:t>=</w:t>
      </w:r>
      <w:r w:rsidRPr="00654D8C">
        <w:rPr>
          <w:rFonts w:ascii="Bookman Old Style" w:hAnsi="Bookman Old Style"/>
        </w:rPr>
        <w:tab/>
        <w:t>Valor do reajuste procurado;</w:t>
      </w:r>
    </w:p>
    <w:p w:rsidR="00654D8C" w:rsidRPr="00654D8C" w:rsidRDefault="00654D8C" w:rsidP="00C32A94">
      <w:pPr>
        <w:tabs>
          <w:tab w:val="left" w:pos="1276"/>
          <w:tab w:val="left" w:pos="1701"/>
        </w:tabs>
        <w:ind w:firstLine="993"/>
        <w:jc w:val="both"/>
        <w:rPr>
          <w:rFonts w:ascii="Bookman Old Style" w:hAnsi="Bookman Old Style"/>
        </w:rPr>
      </w:pPr>
      <w:r w:rsidRPr="00654D8C">
        <w:rPr>
          <w:rFonts w:ascii="Bookman Old Style" w:hAnsi="Bookman Old Style"/>
        </w:rPr>
        <w:t xml:space="preserve">V </w:t>
      </w:r>
      <w:r w:rsidRPr="00654D8C">
        <w:rPr>
          <w:rFonts w:ascii="Bookman Old Style" w:hAnsi="Bookman Old Style"/>
        </w:rPr>
        <w:tab/>
        <w:t xml:space="preserve">= </w:t>
      </w:r>
      <w:r w:rsidRPr="00654D8C">
        <w:rPr>
          <w:rFonts w:ascii="Bookman Old Style" w:hAnsi="Bookman Old Style"/>
        </w:rPr>
        <w:tab/>
        <w:t>Valor contratual da obra/serviço a ser reajustado;</w:t>
      </w:r>
    </w:p>
    <w:p w:rsidR="00654D8C" w:rsidRPr="00654D8C" w:rsidRDefault="00654D8C" w:rsidP="00C32A94">
      <w:pPr>
        <w:tabs>
          <w:tab w:val="left" w:pos="1276"/>
        </w:tabs>
        <w:ind w:left="1701" w:hanging="708"/>
        <w:jc w:val="both"/>
        <w:rPr>
          <w:rFonts w:ascii="Bookman Old Style" w:hAnsi="Bookman Old Style"/>
        </w:rPr>
      </w:pPr>
      <w:r w:rsidRPr="00654D8C">
        <w:rPr>
          <w:rFonts w:ascii="Bookman Old Style" w:hAnsi="Bookman Old Style"/>
        </w:rPr>
        <w:t>Io</w:t>
      </w:r>
      <w:r w:rsidRPr="00654D8C">
        <w:rPr>
          <w:rFonts w:ascii="Bookman Old Style" w:hAnsi="Bookman Old Style"/>
        </w:rPr>
        <w:tab/>
        <w:t>=</w:t>
      </w:r>
      <w:r w:rsidRPr="00654D8C">
        <w:rPr>
          <w:rFonts w:ascii="Bookman Old Style" w:hAnsi="Bookman Old Style"/>
        </w:rPr>
        <w:tab/>
        <w:t xml:space="preserve">Índice inicial - refere-se ao índice de custos do mês correspondente à data fixada </w:t>
      </w:r>
      <w:proofErr w:type="gramStart"/>
      <w:r w:rsidRPr="00654D8C">
        <w:rPr>
          <w:rFonts w:ascii="Bookman Old Style" w:hAnsi="Bookman Old Style"/>
        </w:rPr>
        <w:t>para  entrega</w:t>
      </w:r>
      <w:proofErr w:type="gramEnd"/>
      <w:r w:rsidRPr="00654D8C">
        <w:rPr>
          <w:rFonts w:ascii="Bookman Old Style" w:hAnsi="Bookman Old Style"/>
        </w:rPr>
        <w:t xml:space="preserve"> da proposta, </w:t>
      </w:r>
      <w:r w:rsidRPr="00654D8C">
        <w:rPr>
          <w:rFonts w:ascii="Bookman Old Style" w:hAnsi="Bookman Old Style"/>
          <w:i/>
        </w:rPr>
        <w:t>pro rata dia</w:t>
      </w:r>
      <w:r w:rsidRPr="00654D8C">
        <w:rPr>
          <w:rFonts w:ascii="Bookman Old Style" w:hAnsi="Bookman Old Style"/>
        </w:rPr>
        <w:t>;</w:t>
      </w:r>
    </w:p>
    <w:p w:rsidR="00654D8C" w:rsidRPr="00654D8C" w:rsidRDefault="00654D8C" w:rsidP="00C32A94">
      <w:pPr>
        <w:tabs>
          <w:tab w:val="left" w:pos="1276"/>
          <w:tab w:val="left" w:pos="1701"/>
        </w:tabs>
        <w:ind w:firstLine="993"/>
        <w:jc w:val="both"/>
        <w:rPr>
          <w:rFonts w:ascii="Bookman Old Style" w:hAnsi="Bookman Old Style"/>
        </w:rPr>
      </w:pPr>
      <w:r w:rsidRPr="00654D8C">
        <w:rPr>
          <w:rFonts w:ascii="Bookman Old Style" w:hAnsi="Bookman Old Style"/>
        </w:rPr>
        <w:t xml:space="preserve">I </w:t>
      </w:r>
      <w:r w:rsidRPr="00654D8C">
        <w:rPr>
          <w:rFonts w:ascii="Bookman Old Style" w:hAnsi="Bookman Old Style"/>
        </w:rPr>
        <w:tab/>
        <w:t xml:space="preserve">= </w:t>
      </w:r>
      <w:r w:rsidRPr="00654D8C">
        <w:rPr>
          <w:rFonts w:ascii="Bookman Old Style" w:hAnsi="Bookman Old Style"/>
        </w:rPr>
        <w:tab/>
        <w:t xml:space="preserve">Índice relativo à data do reajuste, </w:t>
      </w:r>
      <w:r w:rsidRPr="00654D8C">
        <w:rPr>
          <w:rFonts w:ascii="Bookman Old Style" w:hAnsi="Bookman Old Style"/>
          <w:i/>
        </w:rPr>
        <w:t xml:space="preserve">pro </w:t>
      </w:r>
      <w:proofErr w:type="gramStart"/>
      <w:r w:rsidRPr="00654D8C">
        <w:rPr>
          <w:rFonts w:ascii="Bookman Old Style" w:hAnsi="Bookman Old Style"/>
          <w:i/>
        </w:rPr>
        <w:t>rata</w:t>
      </w:r>
      <w:proofErr w:type="gramEnd"/>
      <w:r w:rsidRPr="00654D8C">
        <w:rPr>
          <w:rFonts w:ascii="Bookman Old Style" w:hAnsi="Bookman Old Style"/>
          <w:i/>
        </w:rPr>
        <w:t xml:space="preserve"> dia</w:t>
      </w:r>
      <w:r w:rsidRPr="00654D8C">
        <w:rPr>
          <w:rFonts w:ascii="Bookman Old Style" w:hAnsi="Bookman Old Style"/>
        </w:rPr>
        <w:t>.</w:t>
      </w:r>
    </w:p>
    <w:p w:rsidR="00654D8C" w:rsidRPr="00654D8C" w:rsidRDefault="00654D8C" w:rsidP="00C32A94">
      <w:pPr>
        <w:jc w:val="both"/>
        <w:rPr>
          <w:rFonts w:ascii="Bookman Old Style" w:hAnsi="Bookman Old Style"/>
        </w:rPr>
      </w:pPr>
      <w:r w:rsidRPr="00654D8C">
        <w:rPr>
          <w:rFonts w:ascii="Bookman Old Style" w:hAnsi="Bookman Old Style"/>
          <w:b/>
        </w:rPr>
        <w:t xml:space="preserve">§ </w:t>
      </w:r>
      <w:proofErr w:type="gramStart"/>
      <w:r w:rsidRPr="00654D8C">
        <w:rPr>
          <w:rFonts w:ascii="Bookman Old Style" w:hAnsi="Bookman Old Style"/>
          <w:b/>
        </w:rPr>
        <w:t xml:space="preserve">1º </w:t>
      </w:r>
      <w:r w:rsidRPr="00654D8C">
        <w:rPr>
          <w:rFonts w:ascii="Bookman Old Style" w:hAnsi="Bookman Old Style"/>
        </w:rPr>
        <w:t xml:space="preserve"> O</w:t>
      </w:r>
      <w:proofErr w:type="gramEnd"/>
      <w:r w:rsidRPr="00654D8C">
        <w:rPr>
          <w:rFonts w:ascii="Bookman Old Style" w:hAnsi="Bookman Old Style"/>
        </w:rPr>
        <w:t xml:space="preserve"> índice de reajuste empregado na fórmula acima será o Índice Nacional da Construção Civil – Coluna 35, calculado e publicado pela Fundação Getúlio Vargas na revista Conjuntura Econômica.</w:t>
      </w:r>
    </w:p>
    <w:p w:rsidR="00654D8C" w:rsidRPr="00654D8C" w:rsidRDefault="00654D8C" w:rsidP="00C32A94">
      <w:pPr>
        <w:jc w:val="both"/>
        <w:rPr>
          <w:rFonts w:ascii="Bookman Old Style" w:hAnsi="Bookman Old Style"/>
        </w:rPr>
      </w:pPr>
      <w:r w:rsidRPr="00654D8C">
        <w:rPr>
          <w:rFonts w:ascii="Bookman Old Style" w:hAnsi="Bookman Old Style"/>
          <w:b/>
        </w:rPr>
        <w:t>§ 2º</w:t>
      </w:r>
      <w:r w:rsidRPr="00654D8C">
        <w:rPr>
          <w:rFonts w:ascii="Bookman Old Style" w:hAnsi="Bookman Old Style"/>
        </w:rPr>
        <w:t xml:space="preserve"> Ocorrendo a hipótese de alteração do prazo de reajuste estabelecido neste Edital, o Contrato decorrente desta Licitação, se adequará de pronto às condições que vierem a ser estabelecidas pelo Poder Executivo ou Legislativo, no tocante à política econômica brasileira, se delas divergentes.</w:t>
      </w:r>
    </w:p>
    <w:p w:rsidR="00654D8C" w:rsidRPr="00654D8C" w:rsidRDefault="00654D8C" w:rsidP="00C32A94">
      <w:pPr>
        <w:jc w:val="both"/>
        <w:rPr>
          <w:rFonts w:ascii="Bookman Old Style" w:hAnsi="Bookman Old Style"/>
        </w:rPr>
      </w:pPr>
      <w:r w:rsidRPr="00654D8C">
        <w:rPr>
          <w:rFonts w:ascii="Bookman Old Style" w:hAnsi="Bookman Old Style"/>
          <w:b/>
        </w:rPr>
        <w:t>§ 3º</w:t>
      </w:r>
      <w:r w:rsidRPr="00654D8C">
        <w:rPr>
          <w:rFonts w:ascii="Bookman Old Style" w:hAnsi="Bookman Old Style"/>
        </w:rPr>
        <w:t xml:space="preserve"> Em caso de atraso na execução das obras/serviços atribuível à licitante adjudicatária, os preços contratuais serão reajustados pela fórmula estabelecida no subitem precedente, obedecendo-se os seguintes critérios:</w:t>
      </w:r>
    </w:p>
    <w:p w:rsidR="00654D8C" w:rsidRPr="00654D8C" w:rsidRDefault="00654D8C" w:rsidP="00C32A94">
      <w:pPr>
        <w:ind w:left="1080" w:hanging="360"/>
        <w:jc w:val="both"/>
        <w:rPr>
          <w:rFonts w:ascii="Bookman Old Style" w:hAnsi="Bookman Old Style"/>
        </w:rPr>
      </w:pPr>
      <w:r w:rsidRPr="00654D8C">
        <w:rPr>
          <w:rFonts w:ascii="Bookman Old Style" w:hAnsi="Bookman Old Style"/>
        </w:rPr>
        <w:t xml:space="preserve">  a) Se os índices aumentarem, prevalecerão aqueles vigentes nas datas em que a etapa das obras/serviços seria realizada de conformidade com o programado no cronograma físico-financeiro;</w:t>
      </w:r>
    </w:p>
    <w:p w:rsidR="00654D8C" w:rsidRPr="00654D8C" w:rsidRDefault="00654D8C" w:rsidP="00C32A94">
      <w:pPr>
        <w:ind w:left="1080" w:hanging="180"/>
        <w:jc w:val="both"/>
        <w:rPr>
          <w:rFonts w:ascii="Bookman Old Style" w:hAnsi="Bookman Old Style"/>
        </w:rPr>
      </w:pPr>
      <w:r w:rsidRPr="00654D8C">
        <w:rPr>
          <w:rFonts w:ascii="Bookman Old Style" w:hAnsi="Bookman Old Style"/>
        </w:rPr>
        <w:t>b) Se os índices diminuírem, prevalecerão aqueles vigentes nas datas em que as obras/serviços forem executados.</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b/>
          <w:bCs/>
        </w:rPr>
      </w:pPr>
      <w:r w:rsidRPr="00654D8C">
        <w:rPr>
          <w:rFonts w:ascii="Bookman Old Style" w:hAnsi="Bookman Old Style"/>
          <w:b/>
          <w:bCs/>
        </w:rPr>
        <w:t>CLÁUSULA DÉCIMA TERCEIRA - DOS TRIBUTOS</w:t>
      </w:r>
    </w:p>
    <w:p w:rsidR="00654D8C" w:rsidRPr="00654D8C" w:rsidRDefault="00654D8C" w:rsidP="00C32A94">
      <w:pPr>
        <w:pStyle w:val="Avanodecorpodetexto2"/>
        <w:spacing w:after="0"/>
        <w:ind w:firstLine="708"/>
        <w:rPr>
          <w:rFonts w:ascii="Bookman Old Style" w:hAnsi="Bookman Old Style"/>
        </w:rPr>
      </w:pPr>
      <w:r w:rsidRPr="00654D8C">
        <w:rPr>
          <w:rFonts w:ascii="Bookman Old Style" w:hAnsi="Bookman Old Style"/>
        </w:rPr>
        <w:t>Todos os tributos que incidirem ou vierem a incidir sobre este Contrato ou sobre os serviços contratados, correrão por conta exclusiva da CONTRATADA e deverão ser pagos nas épocas devidas.</w:t>
      </w:r>
    </w:p>
    <w:p w:rsidR="00654D8C" w:rsidRPr="00654D8C" w:rsidRDefault="00654D8C" w:rsidP="00C32A94">
      <w:pPr>
        <w:jc w:val="both"/>
        <w:rPr>
          <w:rFonts w:ascii="Bookman Old Style" w:hAnsi="Bookman Old Style"/>
        </w:rPr>
      </w:pPr>
      <w:r w:rsidRPr="00654D8C">
        <w:rPr>
          <w:rFonts w:ascii="Bookman Old Style" w:hAnsi="Bookman Old Style"/>
          <w:b/>
        </w:rPr>
        <w:t>Parágrafo Único</w:t>
      </w:r>
      <w:r w:rsidRPr="00654D8C">
        <w:rPr>
          <w:rFonts w:ascii="Bookman Old Style" w:hAnsi="Bookman Old Style"/>
        </w:rPr>
        <w:t xml:space="preserve"> - No caso de criação de novos tributos ou alteração nas alíquotas de tributos existentes, os preços sobre os quais incidirem esses tributos serão revistos a partir da época em que ocorrer a alteração da legislação tributária, aumentando-se ou reduzindo-se aqueles preços da maneira apropriada.</w:t>
      </w:r>
    </w:p>
    <w:p w:rsidR="00654D8C" w:rsidRPr="00654D8C" w:rsidRDefault="00654D8C" w:rsidP="00C32A94">
      <w:pPr>
        <w:jc w:val="both"/>
        <w:rPr>
          <w:rFonts w:ascii="Bookman Old Style" w:hAnsi="Bookman Old Style"/>
        </w:rPr>
      </w:pPr>
    </w:p>
    <w:p w:rsidR="00654D8C" w:rsidRPr="003264B2" w:rsidRDefault="00654D8C" w:rsidP="00C32A94">
      <w:pPr>
        <w:pStyle w:val="Cabealho4"/>
        <w:spacing w:before="0"/>
        <w:jc w:val="both"/>
        <w:rPr>
          <w:rFonts w:ascii="Bookman Old Style" w:hAnsi="Bookman Old Style"/>
          <w:bCs w:val="0"/>
          <w:i w:val="0"/>
          <w:color w:val="auto"/>
        </w:rPr>
      </w:pPr>
      <w:r w:rsidRPr="003264B2">
        <w:rPr>
          <w:rFonts w:ascii="Bookman Old Style" w:hAnsi="Bookman Old Style"/>
          <w:bCs w:val="0"/>
          <w:i w:val="0"/>
          <w:color w:val="auto"/>
        </w:rPr>
        <w:t>CLÁUSULA DÉCIMA QUARTA - DOS PRAZOS</w:t>
      </w:r>
    </w:p>
    <w:p w:rsidR="00654D8C" w:rsidRPr="00654D8C" w:rsidRDefault="00654D8C" w:rsidP="00C32A94">
      <w:pPr>
        <w:pStyle w:val="Avanodecorpodetexto2"/>
        <w:spacing w:after="0"/>
        <w:rPr>
          <w:rFonts w:ascii="Bookman Old Style" w:hAnsi="Bookman Old Style"/>
        </w:rPr>
      </w:pPr>
      <w:r w:rsidRPr="00654D8C">
        <w:rPr>
          <w:rFonts w:ascii="Bookman Old Style" w:hAnsi="Bookman Old Style"/>
        </w:rPr>
        <w:t xml:space="preserve">I. O prazo para execução das obras e serviços de que trata este Contrato é </w:t>
      </w:r>
      <w:proofErr w:type="gramStart"/>
      <w:r w:rsidRPr="00654D8C">
        <w:rPr>
          <w:rFonts w:ascii="Bookman Old Style" w:hAnsi="Bookman Old Style"/>
        </w:rPr>
        <w:t>de ....</w:t>
      </w:r>
      <w:proofErr w:type="gramEnd"/>
      <w:r w:rsidRPr="00654D8C">
        <w:rPr>
          <w:rFonts w:ascii="Bookman Old Style" w:hAnsi="Bookman Old Style"/>
        </w:rPr>
        <w:t xml:space="preserve">... </w:t>
      </w:r>
      <w:proofErr w:type="gramStart"/>
      <w:r w:rsidRPr="00654D8C">
        <w:rPr>
          <w:rFonts w:ascii="Bookman Old Style" w:hAnsi="Bookman Old Style"/>
        </w:rPr>
        <w:t>(............</w:t>
      </w:r>
      <w:proofErr w:type="gramEnd"/>
      <w:r w:rsidRPr="00654D8C">
        <w:rPr>
          <w:rFonts w:ascii="Bookman Old Style" w:hAnsi="Bookman Old Style"/>
        </w:rPr>
        <w:t xml:space="preserve">) </w:t>
      </w:r>
      <w:r w:rsidR="00CD45DE">
        <w:rPr>
          <w:rFonts w:ascii="Bookman Old Style" w:hAnsi="Bookman Old Style"/>
          <w:b/>
          <w:bCs/>
        </w:rPr>
        <w:t>meses</w:t>
      </w:r>
      <w:r w:rsidRPr="00654D8C">
        <w:rPr>
          <w:rFonts w:ascii="Bookman Old Style" w:hAnsi="Bookman Old Style"/>
        </w:rPr>
        <w:t>, contados a partir da data de recebimento pela CONTRATADA, da Ordem</w:t>
      </w:r>
      <w:r w:rsidR="003264B2">
        <w:rPr>
          <w:rFonts w:ascii="Bookman Old Style" w:hAnsi="Bookman Old Style"/>
        </w:rPr>
        <w:t xml:space="preserve"> de Serviços, emitida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Avanodecorpodetexto2"/>
        <w:spacing w:after="0"/>
        <w:rPr>
          <w:rFonts w:ascii="Bookman Old Style" w:hAnsi="Bookman Old Style"/>
        </w:rPr>
      </w:pPr>
      <w:r w:rsidRPr="00654D8C">
        <w:rPr>
          <w:rFonts w:ascii="Bookman Old Style" w:hAnsi="Bookman Old Style"/>
        </w:rPr>
        <w:t xml:space="preserve">II. O presente contrato terá vigência </w:t>
      </w:r>
      <w:proofErr w:type="gramStart"/>
      <w:r w:rsidRPr="00654D8C">
        <w:rPr>
          <w:rFonts w:ascii="Bookman Old Style" w:hAnsi="Bookman Old Style"/>
        </w:rPr>
        <w:t>de ....</w:t>
      </w:r>
      <w:proofErr w:type="gramEnd"/>
      <w:r w:rsidRPr="00654D8C">
        <w:rPr>
          <w:rFonts w:ascii="Bookman Old Style" w:hAnsi="Bookman Old Style"/>
        </w:rPr>
        <w:t xml:space="preserve">.. </w:t>
      </w:r>
      <w:proofErr w:type="gramStart"/>
      <w:r w:rsidRPr="00654D8C">
        <w:rPr>
          <w:rFonts w:ascii="Bookman Old Style" w:hAnsi="Bookman Old Style"/>
        </w:rPr>
        <w:t>(..............</w:t>
      </w:r>
      <w:proofErr w:type="gramEnd"/>
      <w:r w:rsidRPr="00654D8C">
        <w:rPr>
          <w:rFonts w:ascii="Bookman Old Style" w:hAnsi="Bookman Old Style"/>
        </w:rPr>
        <w:t>)</w:t>
      </w:r>
      <w:r w:rsidR="00CD45DE">
        <w:rPr>
          <w:rFonts w:ascii="Bookman Old Style" w:hAnsi="Bookman Old Style"/>
        </w:rPr>
        <w:t xml:space="preserve"> </w:t>
      </w:r>
      <w:r w:rsidRPr="00654D8C">
        <w:rPr>
          <w:rFonts w:ascii="Bookman Old Style" w:hAnsi="Bookman Old Style"/>
          <w:b/>
          <w:bCs/>
        </w:rPr>
        <w:t>dias</w:t>
      </w:r>
      <w:r w:rsidRPr="00654D8C">
        <w:rPr>
          <w:rFonts w:ascii="Bookman Old Style" w:hAnsi="Bookman Old Style"/>
        </w:rPr>
        <w:t xml:space="preserve"> da data da sua assinatura, o qual corresponde à soma do Prazo de Execução da Obra (..... dias); mais o  Prazo para Recebimento Provisório da obra (15 dias contados da comunicação escrita do contratado); mais o Prazo para Recebimento Definitivo da obra (90 dias contados do recebimento provisório)</w:t>
      </w:r>
    </w:p>
    <w:p w:rsidR="00654D8C" w:rsidRPr="00654D8C" w:rsidRDefault="00654D8C" w:rsidP="00C32A94">
      <w:pPr>
        <w:pStyle w:val="Avanodecorpodetexto2"/>
        <w:spacing w:after="0"/>
        <w:rPr>
          <w:rFonts w:ascii="Bookman Old Style" w:hAnsi="Bookman Old Style"/>
        </w:rPr>
      </w:pPr>
      <w:r w:rsidRPr="00654D8C">
        <w:rPr>
          <w:rFonts w:ascii="Bookman Old Style" w:hAnsi="Bookman Old Style"/>
          <w:b/>
        </w:rPr>
        <w:t xml:space="preserve">§ 1º </w:t>
      </w:r>
      <w:r w:rsidRPr="00654D8C">
        <w:rPr>
          <w:rFonts w:ascii="Bookman Old Style" w:hAnsi="Bookman Old Style"/>
          <w:b/>
          <w:bCs/>
        </w:rPr>
        <w:t xml:space="preserve">- </w:t>
      </w:r>
      <w:r w:rsidRPr="00654D8C">
        <w:rPr>
          <w:rFonts w:ascii="Bookman Old Style" w:hAnsi="Bookman Old Style"/>
        </w:rPr>
        <w:t xml:space="preserve">Os prazos poderão ser prorrogados, mantidas as demais cláusulas do Contrato e assegurada a manutenção de seu equilíbrio econômico-financeiro, de </w:t>
      </w:r>
      <w:r w:rsidRPr="00654D8C">
        <w:rPr>
          <w:rFonts w:ascii="Bookman Old Style" w:hAnsi="Bookman Old Style"/>
        </w:rPr>
        <w:lastRenderedPageBreak/>
        <w:t>conformidade com o disposto no § 1º do Art. 57, da Lei nº 8.666/93 e suas alterações, desde que justificado por escrito e</w:t>
      </w:r>
      <w:r w:rsidR="003264B2">
        <w:rPr>
          <w:rFonts w:ascii="Bookman Old Style" w:hAnsi="Bookman Old Style"/>
        </w:rPr>
        <w:t xml:space="preserve"> devidamente aprovado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Avanodecorpodetexto2"/>
        <w:spacing w:after="0"/>
        <w:rPr>
          <w:rFonts w:ascii="Bookman Old Style" w:hAnsi="Bookman Old Style"/>
        </w:rPr>
      </w:pPr>
      <w:r w:rsidRPr="00654D8C">
        <w:rPr>
          <w:rFonts w:ascii="Bookman Old Style" w:hAnsi="Bookman Old Style"/>
          <w:b/>
        </w:rPr>
        <w:t xml:space="preserve">§ 2º </w:t>
      </w:r>
      <w:r w:rsidRPr="00654D8C">
        <w:rPr>
          <w:rFonts w:ascii="Bookman Old Style" w:hAnsi="Bookman Old Style"/>
          <w:b/>
          <w:bCs/>
        </w:rPr>
        <w:t xml:space="preserve">- </w:t>
      </w:r>
      <w:r w:rsidRPr="00654D8C">
        <w:rPr>
          <w:rFonts w:ascii="Bookman Old Style" w:hAnsi="Bookman Old Style"/>
        </w:rPr>
        <w:t>O contrato se extinguirá 5 (cinco) dias após o recebimento definitivo da obra.</w:t>
      </w:r>
    </w:p>
    <w:p w:rsidR="00654D8C" w:rsidRPr="00654D8C" w:rsidRDefault="00654D8C" w:rsidP="00C32A94">
      <w:pPr>
        <w:pStyle w:val="Avanodecorpodetexto2"/>
        <w:spacing w:after="0"/>
        <w:rPr>
          <w:rFonts w:ascii="Bookman Old Style" w:hAnsi="Bookman Old Style"/>
        </w:rPr>
      </w:pPr>
    </w:p>
    <w:p w:rsidR="00654D8C" w:rsidRPr="00654D8C" w:rsidRDefault="00654D8C" w:rsidP="00C32A94">
      <w:pPr>
        <w:pStyle w:val="Avanodecorpodetexto2"/>
        <w:spacing w:after="0"/>
        <w:rPr>
          <w:rFonts w:ascii="Bookman Old Style" w:hAnsi="Bookman Old Style"/>
          <w:b/>
          <w:bCs/>
        </w:rPr>
      </w:pPr>
      <w:r w:rsidRPr="00654D8C">
        <w:rPr>
          <w:rFonts w:ascii="Bookman Old Style" w:hAnsi="Bookman Old Style"/>
          <w:b/>
          <w:bCs/>
        </w:rPr>
        <w:t>CLÁUSULA DÉCIMA QUINTA - DA RESPONSABILIDADE PROFISSIONAL</w:t>
      </w:r>
    </w:p>
    <w:p w:rsidR="00654D8C" w:rsidRPr="00654D8C" w:rsidRDefault="00654D8C" w:rsidP="00C32A94">
      <w:pPr>
        <w:pStyle w:val="Avanodecorpodetexto2"/>
        <w:spacing w:after="0"/>
        <w:ind w:firstLine="708"/>
        <w:rPr>
          <w:rFonts w:ascii="Bookman Old Style" w:hAnsi="Bookman Old Style"/>
        </w:rPr>
      </w:pPr>
      <w:r w:rsidRPr="00654D8C">
        <w:rPr>
          <w:rFonts w:ascii="Bookman Old Style" w:hAnsi="Bookman Old Style"/>
        </w:rPr>
        <w:t>A CONTRATADA assume inteira responsabilidade profissional pela execução das obras e serviços contratados, obrigan</w:t>
      </w:r>
      <w:r w:rsidR="003264B2">
        <w:rPr>
          <w:rFonts w:ascii="Bookman Old Style" w:hAnsi="Bookman Old Style"/>
        </w:rPr>
        <w:t xml:space="preserve">do-se, ainda a comunicar à </w:t>
      </w:r>
      <w:r w:rsidR="00920455">
        <w:rPr>
          <w:rFonts w:ascii="Bookman Old Style" w:hAnsi="Bookman Old Style"/>
        </w:rPr>
        <w:t>PMCL</w:t>
      </w:r>
      <w:r w:rsidRPr="00654D8C">
        <w:rPr>
          <w:rFonts w:ascii="Bookman Old Style" w:hAnsi="Bookman Old Style"/>
        </w:rPr>
        <w:t xml:space="preserve">, a designação do dirigente técnico, cabendo a esse a responsabilidade total de agir em nome da CONTRATADA, acumulando, se for o caso, as responsabilidades administrativas decorrentes, bem como comunicar previamente todas as substituições que vier a operar em sua equipe técnica alocada aos trabalhos objeto do presente Contrato. </w:t>
      </w:r>
    </w:p>
    <w:p w:rsidR="00654D8C" w:rsidRPr="00654D8C" w:rsidRDefault="00654D8C" w:rsidP="00C32A94">
      <w:pPr>
        <w:pStyle w:val="Avanodecorpodetexto2"/>
        <w:spacing w:after="0"/>
        <w:rPr>
          <w:rFonts w:ascii="Bookman Old Style" w:hAnsi="Bookman Old Style"/>
        </w:rPr>
      </w:pPr>
      <w:r w:rsidRPr="00654D8C">
        <w:rPr>
          <w:rFonts w:ascii="Bookman Old Style" w:hAnsi="Bookman Old Style"/>
          <w:b/>
        </w:rPr>
        <w:t xml:space="preserve">Parágrafo único </w:t>
      </w:r>
      <w:r w:rsidRPr="00654D8C">
        <w:rPr>
          <w:rFonts w:ascii="Bookman Old Style" w:hAnsi="Bookman Old Style"/>
          <w:b/>
          <w:bCs/>
        </w:rPr>
        <w:t xml:space="preserve">- </w:t>
      </w:r>
      <w:r w:rsidRPr="00654D8C">
        <w:rPr>
          <w:rFonts w:ascii="Bookman Old Style" w:hAnsi="Bookman Old Style"/>
        </w:rPr>
        <w:t>A CONTRATADA se obriga a manter, durante toda a execução do Contrato, em compatibilidade com as obrigações por ela assumidas, todas as condições de habilitação e qualificação exigidas na licitação.</w:t>
      </w:r>
    </w:p>
    <w:p w:rsidR="003264B2" w:rsidRDefault="003264B2" w:rsidP="00C32A94">
      <w:pPr>
        <w:pStyle w:val="Cabealho4"/>
        <w:spacing w:before="0"/>
        <w:jc w:val="both"/>
        <w:rPr>
          <w:rFonts w:ascii="Bookman Old Style" w:hAnsi="Bookman Old Style"/>
          <w:bCs w:val="0"/>
        </w:rPr>
      </w:pPr>
    </w:p>
    <w:p w:rsidR="00654D8C" w:rsidRDefault="00654D8C" w:rsidP="00C32A94">
      <w:pPr>
        <w:pStyle w:val="Cabealho4"/>
        <w:spacing w:before="0"/>
        <w:jc w:val="both"/>
        <w:rPr>
          <w:rFonts w:ascii="Bookman Old Style" w:hAnsi="Bookman Old Style"/>
          <w:bCs w:val="0"/>
          <w:i w:val="0"/>
          <w:color w:val="auto"/>
        </w:rPr>
      </w:pPr>
      <w:r w:rsidRPr="003264B2">
        <w:rPr>
          <w:rFonts w:ascii="Bookman Old Style" w:hAnsi="Bookman Old Style"/>
          <w:bCs w:val="0"/>
          <w:i w:val="0"/>
          <w:color w:val="auto"/>
        </w:rPr>
        <w:t>CLÁUSULA DÉCIMA SEXTA - DA RESPONSABILIDADE CIVIL</w:t>
      </w:r>
      <w:r w:rsidRPr="003264B2">
        <w:rPr>
          <w:rFonts w:ascii="Bookman Old Style" w:hAnsi="Bookman Old Style"/>
          <w:bCs w:val="0"/>
          <w:i w:val="0"/>
          <w:color w:val="auto"/>
        </w:rPr>
        <w:tab/>
      </w:r>
    </w:p>
    <w:p w:rsidR="00861F4B" w:rsidRPr="00861F4B" w:rsidRDefault="00861F4B" w:rsidP="00861F4B"/>
    <w:p w:rsidR="00654D8C" w:rsidRPr="003264B2" w:rsidRDefault="00654D8C" w:rsidP="00C32A94">
      <w:pPr>
        <w:pStyle w:val="Cabealho4"/>
        <w:spacing w:before="0"/>
        <w:ind w:firstLine="708"/>
        <w:jc w:val="both"/>
        <w:rPr>
          <w:rFonts w:ascii="Bookman Old Style" w:hAnsi="Bookman Old Style"/>
          <w:b w:val="0"/>
          <w:bCs w:val="0"/>
          <w:i w:val="0"/>
          <w:color w:val="auto"/>
        </w:rPr>
      </w:pPr>
      <w:r w:rsidRPr="003264B2">
        <w:rPr>
          <w:rFonts w:ascii="Bookman Old Style" w:hAnsi="Bookman Old Style"/>
          <w:b w:val="0"/>
          <w:i w:val="0"/>
          <w:color w:val="auto"/>
        </w:rPr>
        <w:t>A CONTRATADA assume inteira responsabilidade por da</w:t>
      </w:r>
      <w:r w:rsidR="003264B2">
        <w:rPr>
          <w:rFonts w:ascii="Bookman Old Style" w:hAnsi="Bookman Old Style"/>
          <w:b w:val="0"/>
          <w:i w:val="0"/>
          <w:color w:val="auto"/>
        </w:rPr>
        <w:t xml:space="preserve">nos e prejuízos causados à </w:t>
      </w:r>
      <w:r w:rsidR="00920455">
        <w:rPr>
          <w:rFonts w:ascii="Bookman Old Style" w:hAnsi="Bookman Old Style"/>
          <w:b w:val="0"/>
          <w:i w:val="0"/>
          <w:color w:val="auto"/>
        </w:rPr>
        <w:t>PMCL</w:t>
      </w:r>
      <w:r w:rsidRPr="003264B2">
        <w:rPr>
          <w:rFonts w:ascii="Bookman Old Style" w:hAnsi="Bookman Old Style"/>
          <w:b w:val="0"/>
          <w:i w:val="0"/>
          <w:color w:val="auto"/>
        </w:rPr>
        <w:t xml:space="preserve"> ou a terceiros na execução das obras e serviços ora contratados, inclusive acidentes, mortes, perdas ou destruições, parciais ou totais, a pessoas, materi</w:t>
      </w:r>
      <w:r w:rsidR="003264B2">
        <w:rPr>
          <w:rFonts w:ascii="Bookman Old Style" w:hAnsi="Bookman Old Style"/>
          <w:b w:val="0"/>
          <w:i w:val="0"/>
          <w:color w:val="auto"/>
        </w:rPr>
        <w:t xml:space="preserve">ais ou coisas, isentando a </w:t>
      </w:r>
      <w:r w:rsidR="00920455">
        <w:rPr>
          <w:rFonts w:ascii="Bookman Old Style" w:hAnsi="Bookman Old Style"/>
          <w:b w:val="0"/>
          <w:i w:val="0"/>
          <w:color w:val="auto"/>
        </w:rPr>
        <w:t>PMCL</w:t>
      </w:r>
      <w:r w:rsidRPr="003264B2">
        <w:rPr>
          <w:rFonts w:ascii="Bookman Old Style" w:hAnsi="Bookman Old Style"/>
          <w:b w:val="0"/>
          <w:i w:val="0"/>
          <w:color w:val="auto"/>
        </w:rPr>
        <w:t xml:space="preserve"> de todas as reclamações que possam surgir em conseqüência deste Contrato, ainda que tais reclamações resultem de atos de prepostos seus ou de quaisquer pessoas físicas ou jurídicas empregadas na execução dos trabalhos</w:t>
      </w:r>
      <w:r w:rsidRPr="003264B2">
        <w:rPr>
          <w:rFonts w:ascii="Bookman Old Style" w:hAnsi="Bookman Old Style"/>
          <w:b w:val="0"/>
          <w:bCs w:val="0"/>
          <w:i w:val="0"/>
          <w:color w:val="auto"/>
        </w:rPr>
        <w:t>.</w:t>
      </w:r>
    </w:p>
    <w:p w:rsidR="00654D8C" w:rsidRPr="003264B2" w:rsidRDefault="00654D8C" w:rsidP="00C32A94">
      <w:pPr>
        <w:jc w:val="both"/>
        <w:rPr>
          <w:rFonts w:ascii="Bookman Old Style" w:hAnsi="Bookman Old Style"/>
        </w:rPr>
      </w:pPr>
    </w:p>
    <w:p w:rsidR="00654D8C" w:rsidRPr="00654D8C" w:rsidRDefault="00654D8C" w:rsidP="00C32A94">
      <w:pPr>
        <w:pStyle w:val="Corpodetexto"/>
        <w:tabs>
          <w:tab w:val="left" w:pos="180"/>
          <w:tab w:val="left" w:pos="1080"/>
        </w:tabs>
        <w:jc w:val="both"/>
        <w:rPr>
          <w:rFonts w:ascii="Bookman Old Style" w:hAnsi="Bookman Old Style"/>
          <w:b/>
          <w:bCs/>
        </w:rPr>
      </w:pPr>
      <w:r w:rsidRPr="00654D8C">
        <w:rPr>
          <w:rFonts w:ascii="Bookman Old Style" w:hAnsi="Bookman Old Style"/>
          <w:b/>
          <w:bCs/>
        </w:rPr>
        <w:t>CLÁUSULA DÉCIMA SÉTIMA - DA RESPONSABILIDADE DA CONTRATADA</w:t>
      </w:r>
    </w:p>
    <w:p w:rsidR="00654D8C" w:rsidRPr="00654D8C" w:rsidRDefault="00654D8C" w:rsidP="00C32A94">
      <w:pPr>
        <w:pStyle w:val="Corpodetexto"/>
        <w:tabs>
          <w:tab w:val="left" w:pos="180"/>
          <w:tab w:val="left" w:pos="709"/>
        </w:tabs>
        <w:jc w:val="both"/>
        <w:rPr>
          <w:rFonts w:ascii="Bookman Old Style" w:hAnsi="Bookman Old Style"/>
        </w:rPr>
      </w:pPr>
      <w:r w:rsidRPr="00654D8C">
        <w:rPr>
          <w:rFonts w:ascii="Bookman Old Style" w:hAnsi="Bookman Old Style"/>
        </w:rPr>
        <w:tab/>
      </w:r>
      <w:r w:rsidRPr="00654D8C">
        <w:rPr>
          <w:rFonts w:ascii="Bookman Old Style" w:hAnsi="Bookman Old Style"/>
        </w:rPr>
        <w:tab/>
        <w:t>A contratada obriga-se a adotar todas as medidas preventivas necessárias para evitar danos a terceiros em conseqüências da execução dos trabalhos. Será de exclusiva responsabilidade da contratada a obrigação de reparar os prejuízos que vier a causar, quaisquer que tenham sido as medidas preventivas adotadas.</w:t>
      </w:r>
    </w:p>
    <w:p w:rsidR="00654D8C" w:rsidRPr="00654D8C" w:rsidRDefault="00654D8C" w:rsidP="00C32A94">
      <w:pPr>
        <w:pStyle w:val="Corpodetexto"/>
        <w:tabs>
          <w:tab w:val="left" w:pos="180"/>
          <w:tab w:val="left" w:pos="1080"/>
        </w:tabs>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 xml:space="preserve">A contratada será única, integral e exclusivo responsável em qualquer caso por todos os prejuízos, de qualquer </w:t>
      </w:r>
      <w:r w:rsidR="00E31DC3">
        <w:rPr>
          <w:rFonts w:ascii="Bookman Old Style" w:hAnsi="Bookman Old Style"/>
        </w:rPr>
        <w:t xml:space="preserve">natureza, que causar a </w:t>
      </w:r>
      <w:r w:rsidR="00920455">
        <w:rPr>
          <w:rFonts w:ascii="Bookman Old Style" w:hAnsi="Bookman Old Style"/>
        </w:rPr>
        <w:t>PMCL</w:t>
      </w:r>
      <w:r w:rsidRPr="00654D8C">
        <w:rPr>
          <w:rFonts w:ascii="Bookman Old Style" w:hAnsi="Bookman Old Style"/>
        </w:rPr>
        <w:t xml:space="preserve"> ou, ainda, a terceiros, em decorrência da execução das obras e serviços objeto do Contrato, respondendo por si e por seus sucessores.</w:t>
      </w:r>
    </w:p>
    <w:p w:rsidR="00654D8C" w:rsidRPr="00654D8C" w:rsidRDefault="00654D8C" w:rsidP="00C32A94">
      <w:pPr>
        <w:pStyle w:val="Corpodetexto"/>
        <w:tabs>
          <w:tab w:val="left" w:pos="180"/>
          <w:tab w:val="left" w:pos="1080"/>
        </w:tabs>
        <w:jc w:val="both"/>
        <w:rPr>
          <w:rFonts w:ascii="Bookman Old Style" w:hAnsi="Bookman Old Style"/>
        </w:rPr>
      </w:pPr>
      <w:r w:rsidRPr="00654D8C">
        <w:rPr>
          <w:rFonts w:ascii="Bookman Old Style" w:hAnsi="Bookman Old Style"/>
          <w:b/>
        </w:rPr>
        <w:t xml:space="preserve">§ 2º </w:t>
      </w:r>
      <w:r w:rsidRPr="00654D8C">
        <w:rPr>
          <w:rFonts w:ascii="Bookman Old Style" w:hAnsi="Bookman Old Style"/>
        </w:rPr>
        <w:t>A contratada será, também, responsável por todos os ônus ou obrigações concernentes à legislação social, trabalhista, fiscal, securitária ou previdenciária, bem como todas as despesas decorrentes da execução de eventuais trabalhos em horários extraordinários (diurno ou noturno), inclusive despesas com instalações e equipamento necessários às obras e serviços e, em resumo, todos os gastos e encargos de material e mão-de-obra necessários à completa realização do objeto do Contrato e sua entrega perfeitamente concluída.</w:t>
      </w:r>
    </w:p>
    <w:p w:rsidR="00654D8C" w:rsidRPr="00654D8C" w:rsidRDefault="00654D8C" w:rsidP="00C32A94">
      <w:pPr>
        <w:tabs>
          <w:tab w:val="left" w:pos="-2127"/>
        </w:tabs>
        <w:jc w:val="both"/>
        <w:rPr>
          <w:rFonts w:ascii="Bookman Old Style" w:hAnsi="Bookman Old Style"/>
        </w:rPr>
      </w:pPr>
      <w:r w:rsidRPr="00654D8C">
        <w:rPr>
          <w:rFonts w:ascii="Bookman Old Style" w:hAnsi="Bookman Old Style"/>
          <w:b/>
        </w:rPr>
        <w:t xml:space="preserve">§ 3º </w:t>
      </w:r>
      <w:r w:rsidRPr="00654D8C">
        <w:rPr>
          <w:rFonts w:ascii="Bookman Old Style" w:hAnsi="Bookman Old Style"/>
        </w:rPr>
        <w:t>A contratada deverá:</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Providenciar, às suas expensas, cópias dos elementos que venham a ser necessários à assinatura do Contrato, como também no decorrer da execução das obras e serviços;</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Registrar o Contrato no CREA e apresentar, à FISCALIZAÇÃO, o comprovante de pagamento da “Anotação de Responsabilidade Técnica”;</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 xml:space="preserve">Responsabilizar-se pela efetivação de seguros para garantia de </w:t>
      </w:r>
      <w:r w:rsidRPr="00654D8C">
        <w:rPr>
          <w:rFonts w:ascii="Bookman Old Style" w:hAnsi="Bookman Old Style"/>
        </w:rPr>
        <w:lastRenderedPageBreak/>
        <w:t>pessoas e bens;</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Fornecer e colocar no Canteiro de Obras as placas ou outras formas de divulgação das fontes de financiamento e de coordenação das obras e serviços, conforme modelos estabelecidos pela FISCALIZAÇÃO;</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Manter permanentemente no local das obras e serviços, equipe técnica composta de profissionais habilitados e de capacidade comprovada, que assuma perante a FISCALIZAÇÃO a Responsabilidade Técnica pelas obras e serviços, até a entrega definitiva do objeto do Contrato, inclusive com poderes para deliberar determinações de emergência caso se tornem necessárias;</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Facilitar a ação da FISCALIZAÇÃO na inspeção das obras e serviços em qualquer dia ou hora, prestando todas as informações e esclarecimentos solicitados, inclusive de ordem administrativa;</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Obedecer às normas de higiene e prevenção de acidentes, no sentido de garantir a salubridade e segurança no canteiro de obras e serviços;</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Quando, por motivo de força maior, houver necessidade de aplicação de material “similar” ao especificado, submeter, previamente e por escrito à FISCALIZAÇÃO, a pretendida substituição;</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Reparar, corrigir, remover, reconstruir ou substituir, total ou parcialmente, os defeitos ou incorreções verificadas nas obras ou serviços, resultantes de execução irregular, do emprego de materiais inadequados ou não correspondentes às especificações.</w:t>
      </w:r>
    </w:p>
    <w:p w:rsidR="00654D8C" w:rsidRPr="00654D8C" w:rsidRDefault="00654D8C" w:rsidP="00C32A94">
      <w:pPr>
        <w:jc w:val="both"/>
        <w:rPr>
          <w:rFonts w:ascii="Bookman Old Style" w:hAnsi="Bookman Old Style"/>
        </w:rPr>
      </w:pPr>
    </w:p>
    <w:p w:rsidR="00654D8C" w:rsidRPr="00654D8C" w:rsidRDefault="00654D8C" w:rsidP="00C32A94">
      <w:pPr>
        <w:pStyle w:val="Corpodetexto"/>
        <w:tabs>
          <w:tab w:val="left" w:pos="1080"/>
        </w:tabs>
        <w:jc w:val="both"/>
        <w:rPr>
          <w:rFonts w:ascii="Bookman Old Style" w:hAnsi="Bookman Old Style"/>
          <w:b/>
          <w:bCs/>
        </w:rPr>
      </w:pPr>
      <w:r w:rsidRPr="00654D8C">
        <w:rPr>
          <w:rFonts w:ascii="Bookman Old Style" w:hAnsi="Bookman Old Style"/>
          <w:b/>
          <w:bCs/>
        </w:rPr>
        <w:t>CLÁUSULA DÉCIMA OITAVA - DAS ALTERAÇÕES CONTRATUAIS</w:t>
      </w:r>
    </w:p>
    <w:p w:rsidR="00654D8C" w:rsidRPr="00654D8C" w:rsidRDefault="00654D8C" w:rsidP="00C32A94">
      <w:pPr>
        <w:pStyle w:val="Corpodetexto"/>
        <w:ind w:firstLine="708"/>
        <w:jc w:val="both"/>
        <w:rPr>
          <w:rFonts w:ascii="Bookman Old Style" w:hAnsi="Bookman Old Style"/>
        </w:rPr>
      </w:pPr>
      <w:r w:rsidRPr="00654D8C">
        <w:rPr>
          <w:rFonts w:ascii="Bookman Old Style" w:hAnsi="Bookman Old Style"/>
        </w:rPr>
        <w:t>Alterações do contrato original que venham a ser necessárias serão incorporadas ao Contrato durante sua vigência, mediante termos aditivos com as devidas justificativas, nos seguintes casos:</w:t>
      </w:r>
    </w:p>
    <w:p w:rsidR="00654D8C" w:rsidRPr="00654D8C" w:rsidRDefault="00E31DC3" w:rsidP="00C32A94">
      <w:pPr>
        <w:pStyle w:val="Corpodetexto"/>
        <w:ind w:left="360"/>
        <w:jc w:val="both"/>
        <w:rPr>
          <w:rFonts w:ascii="Bookman Old Style" w:hAnsi="Bookman Old Style"/>
        </w:rPr>
      </w:pPr>
      <w:r>
        <w:rPr>
          <w:rFonts w:ascii="Bookman Old Style" w:hAnsi="Bookman Old Style"/>
        </w:rPr>
        <w:t xml:space="preserve">I - unilateralmente pela </w:t>
      </w:r>
      <w:r w:rsidR="00920455">
        <w:rPr>
          <w:rFonts w:ascii="Bookman Old Style" w:hAnsi="Bookman Old Style"/>
        </w:rPr>
        <w:t>PMCL</w:t>
      </w:r>
      <w:r w:rsidR="00654D8C" w:rsidRPr="00654D8C">
        <w:rPr>
          <w:rFonts w:ascii="Bookman Old Style" w:hAnsi="Bookman Old Style"/>
        </w:rPr>
        <w:t>:</w:t>
      </w:r>
    </w:p>
    <w:p w:rsidR="00654D8C" w:rsidRPr="00654D8C" w:rsidRDefault="00654D8C" w:rsidP="00C32A94">
      <w:pPr>
        <w:pStyle w:val="Corpodetexto"/>
        <w:widowControl w:val="0"/>
        <w:numPr>
          <w:ilvl w:val="0"/>
          <w:numId w:val="24"/>
        </w:numPr>
        <w:tabs>
          <w:tab w:val="left" w:pos="1080"/>
        </w:tabs>
        <w:spacing w:after="0"/>
        <w:jc w:val="both"/>
        <w:rPr>
          <w:rFonts w:ascii="Bookman Old Style" w:hAnsi="Bookman Old Style"/>
        </w:rPr>
      </w:pPr>
      <w:r w:rsidRPr="00654D8C">
        <w:rPr>
          <w:rFonts w:ascii="Bookman Old Style" w:hAnsi="Bookman Old Style"/>
        </w:rPr>
        <w:t>Quando, por sua iniciativa, houver modificações dos detalhes executivos ou das especificações, para melhor adequação técnica do objeto;</w:t>
      </w:r>
    </w:p>
    <w:p w:rsidR="00654D8C" w:rsidRPr="00654D8C" w:rsidRDefault="00654D8C" w:rsidP="00C32A94">
      <w:pPr>
        <w:ind w:left="1800" w:hanging="360"/>
        <w:jc w:val="both"/>
        <w:rPr>
          <w:rFonts w:ascii="Bookman Old Style" w:hAnsi="Bookman Old Style"/>
        </w:rPr>
      </w:pPr>
      <w:proofErr w:type="gramStart"/>
      <w:r w:rsidRPr="00654D8C">
        <w:rPr>
          <w:rFonts w:ascii="Bookman Old Style" w:hAnsi="Bookman Old Style"/>
        </w:rPr>
        <w:t>b</w:t>
      </w:r>
      <w:proofErr w:type="gramEnd"/>
      <w:r w:rsidRPr="00654D8C">
        <w:rPr>
          <w:rFonts w:ascii="Bookman Old Style" w:hAnsi="Bookman Old Style"/>
        </w:rPr>
        <w:t xml:space="preserve">. Quando necessária à modificação do valor contratual em decorrência de acréscimo ou diminuição quantitativa de seu objeto até o limite  permitido na forma do artigo 65 § 1º da Lei 8666/93, do valor inicial do contrato ou instrumento equivalente. </w:t>
      </w:r>
    </w:p>
    <w:p w:rsidR="00654D8C" w:rsidRPr="00654D8C" w:rsidRDefault="00654D8C" w:rsidP="00C32A94">
      <w:pPr>
        <w:ind w:left="993" w:hanging="567"/>
        <w:jc w:val="both"/>
        <w:rPr>
          <w:rFonts w:ascii="Bookman Old Style" w:hAnsi="Bookman Old Style"/>
        </w:rPr>
      </w:pPr>
      <w:r w:rsidRPr="00654D8C">
        <w:rPr>
          <w:rFonts w:ascii="Bookman Old Style" w:hAnsi="Bookman Old Style"/>
        </w:rPr>
        <w:t>II - por acordo entre as partes:</w:t>
      </w:r>
    </w:p>
    <w:p w:rsidR="00654D8C" w:rsidRPr="00654D8C" w:rsidRDefault="00654D8C" w:rsidP="00C32A94">
      <w:pPr>
        <w:pStyle w:val="Corpodetexto"/>
        <w:widowControl w:val="0"/>
        <w:numPr>
          <w:ilvl w:val="0"/>
          <w:numId w:val="25"/>
        </w:numPr>
        <w:tabs>
          <w:tab w:val="left" w:pos="1080"/>
        </w:tabs>
        <w:spacing w:after="0"/>
        <w:ind w:left="1800"/>
        <w:jc w:val="both"/>
        <w:rPr>
          <w:rFonts w:ascii="Bookman Old Style" w:hAnsi="Bookman Old Style"/>
        </w:rPr>
      </w:pPr>
      <w:r w:rsidRPr="00654D8C">
        <w:rPr>
          <w:rFonts w:ascii="Bookman Old Style" w:hAnsi="Bookman Old Style"/>
        </w:rPr>
        <w:t>Quando houver a substituição de garantia de execução, por deliberação conjunta das partes;</w:t>
      </w:r>
    </w:p>
    <w:p w:rsidR="00654D8C" w:rsidRPr="00654D8C" w:rsidRDefault="00654D8C" w:rsidP="00C32A94">
      <w:pPr>
        <w:pStyle w:val="Corpodetexto"/>
        <w:ind w:left="1800" w:hanging="360"/>
        <w:jc w:val="both"/>
        <w:rPr>
          <w:rFonts w:ascii="Bookman Old Style" w:hAnsi="Bookman Old Style"/>
        </w:rPr>
      </w:pPr>
      <w:r w:rsidRPr="00654D8C">
        <w:rPr>
          <w:rFonts w:ascii="Bookman Old Style" w:hAnsi="Bookman Old Style"/>
        </w:rPr>
        <w:t>b - Quando necessária à modificação do regime de execução, em fase de verificação técnica de inaplicabilidade dos termos do contrato original;</w:t>
      </w:r>
    </w:p>
    <w:p w:rsidR="00654D8C" w:rsidRPr="00654D8C" w:rsidRDefault="00654D8C" w:rsidP="00C32A94">
      <w:pPr>
        <w:pStyle w:val="Corpodetexto"/>
        <w:widowControl w:val="0"/>
        <w:ind w:left="1800" w:hanging="360"/>
        <w:jc w:val="both"/>
        <w:rPr>
          <w:rFonts w:ascii="Bookman Old Style" w:hAnsi="Bookman Old Style"/>
        </w:rPr>
      </w:pPr>
      <w:proofErr w:type="gramStart"/>
      <w:r w:rsidRPr="00654D8C">
        <w:rPr>
          <w:rFonts w:ascii="Bookman Old Style" w:hAnsi="Bookman Old Style"/>
        </w:rPr>
        <w:t>c</w:t>
      </w:r>
      <w:proofErr w:type="gramEnd"/>
      <w:r w:rsidRPr="00654D8C">
        <w:rPr>
          <w:rFonts w:ascii="Bookman Old Style" w:hAnsi="Bookman Old Style"/>
        </w:rPr>
        <w:t>. Quando necessária à modificação da forma de pagamento, por imposição de circunstância superveniente, mantido o valor inicial atualizado, vedada à antecipação do pagamento com relação ao Cronograma Financeiro fixado, sem correspondente contra-prestação da execução do objeto.</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Os serviços adicionais cujos preços unitários não são contemplados na Proposta inicial serão fixados mediante acordo entre as partes, respeitando os limites estabelecidos na letra “b”, do inciso I.</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lastRenderedPageBreak/>
        <w:t xml:space="preserve">§ 2º </w:t>
      </w:r>
      <w:r w:rsidRPr="00654D8C">
        <w:rPr>
          <w:rFonts w:ascii="Bookman Old Style" w:hAnsi="Bookman Old Style"/>
        </w:rPr>
        <w:t>No caso de supressão de parte do objeto do Contrato, se a contratada já houver adquirido os materiais, ou se já os tiver adquirido e posto nos locais de trabalhos, este deverão ser pagos pelos custos de aquisição, transporte e outros regularmente comprovados e monetariamente corrigidos, podendo caber indenização por outros danos, eventualmente decorrentes da supressão, desde que regularmente comprovados.</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3º </w:t>
      </w:r>
      <w:r w:rsidRPr="00654D8C">
        <w:rPr>
          <w:rFonts w:ascii="Bookman Old Style" w:hAnsi="Bookman Old Style"/>
        </w:rPr>
        <w:t>Quaisquer tributos ou encargos legais criados, alterados ou extintos após a data de apresentação da PROPOSTA DE PREÇOS, de comprovada repercussão nos preços contratados, implicarão na revisão desses, para mais ou para menos, conforme o caso.</w:t>
      </w:r>
    </w:p>
    <w:p w:rsidR="00654D8C" w:rsidRPr="00654D8C" w:rsidRDefault="00654D8C" w:rsidP="00C32A94">
      <w:pPr>
        <w:jc w:val="both"/>
        <w:rPr>
          <w:rFonts w:ascii="Bookman Old Style" w:hAnsi="Bookman Old Style"/>
        </w:rPr>
      </w:pPr>
      <w:r w:rsidRPr="00654D8C">
        <w:rPr>
          <w:rFonts w:ascii="Bookman Old Style" w:hAnsi="Bookman Old Style"/>
          <w:b/>
        </w:rPr>
        <w:t xml:space="preserve">§ 4º </w:t>
      </w:r>
      <w:r w:rsidRPr="00654D8C">
        <w:rPr>
          <w:rFonts w:ascii="Bookman Old Style" w:hAnsi="Bookman Old Style"/>
        </w:rPr>
        <w:t>Em havendo alteração unilateral do Contrato que aumente os</w:t>
      </w:r>
      <w:r w:rsidR="00E31DC3">
        <w:rPr>
          <w:rFonts w:ascii="Bookman Old Style" w:hAnsi="Bookman Old Style"/>
        </w:rPr>
        <w:t xml:space="preserve"> encargos da contratada, a </w:t>
      </w:r>
      <w:r w:rsidR="00920455">
        <w:rPr>
          <w:rFonts w:ascii="Bookman Old Style" w:hAnsi="Bookman Old Style"/>
        </w:rPr>
        <w:t>PMCL</w:t>
      </w:r>
      <w:r w:rsidRPr="00654D8C">
        <w:rPr>
          <w:rFonts w:ascii="Bookman Old Style" w:hAnsi="Bookman Old Style"/>
        </w:rPr>
        <w:t xml:space="preserve"> deverá restabelecer, por aditamento, o equilíbrio Econômico-Financeiro inicial.</w:t>
      </w:r>
    </w:p>
    <w:p w:rsidR="00654D8C" w:rsidRPr="00654D8C" w:rsidRDefault="00654D8C" w:rsidP="00C32A94">
      <w:pPr>
        <w:tabs>
          <w:tab w:val="left" w:pos="930"/>
        </w:tabs>
        <w:jc w:val="both"/>
        <w:rPr>
          <w:rFonts w:ascii="Bookman Old Style" w:hAnsi="Bookman Old Style"/>
        </w:rPr>
      </w:pPr>
      <w:r w:rsidRPr="00654D8C">
        <w:rPr>
          <w:rFonts w:ascii="Bookman Old Style" w:hAnsi="Bookman Old Style"/>
          <w:b/>
        </w:rPr>
        <w:t xml:space="preserve">§ 5º </w:t>
      </w:r>
      <w:r w:rsidRPr="00654D8C">
        <w:rPr>
          <w:rFonts w:ascii="Bookman Old Style" w:hAnsi="Bookman Old Style"/>
        </w:rPr>
        <w:t xml:space="preserve">- A contratada se obriga a aceitar, nas mesmas condições contratuais, os acréscimos ou supressões que se fizeram necessários na contratação, na forma do artigo 65 § 1º da Lei 8666/93, do valor inicial do contrato. </w:t>
      </w:r>
    </w:p>
    <w:p w:rsidR="00654D8C" w:rsidRPr="00654D8C" w:rsidRDefault="00654D8C" w:rsidP="00C32A94">
      <w:pPr>
        <w:ind w:firstLine="1000"/>
        <w:jc w:val="both"/>
        <w:rPr>
          <w:rFonts w:ascii="Bookman Old Style" w:hAnsi="Bookman Old Style"/>
        </w:rPr>
      </w:pPr>
      <w:r w:rsidRPr="00654D8C">
        <w:rPr>
          <w:rFonts w:ascii="Bookman Old Style" w:hAnsi="Bookman Old Style"/>
        </w:rPr>
        <w:t xml:space="preserve">             I - Durante todo o período de execução do contrato será exercida estrita observância ao equilíbrio dos preços fixados no neste Contrato em relação à vantagem originalmente ofertada pela empresa vencedora, de forma a evitar que, por meio de termos aditivos futuros, o acréscimo de itens com preços supervalorizados ou eventualmente a supressão ou modificação de itens com preços depreciados viole princípios administrativos.</w:t>
      </w:r>
    </w:p>
    <w:p w:rsidR="00654D8C" w:rsidRPr="00654D8C" w:rsidRDefault="00654D8C" w:rsidP="00C32A94">
      <w:pPr>
        <w:ind w:left="1900" w:hanging="900"/>
        <w:jc w:val="both"/>
        <w:rPr>
          <w:rFonts w:ascii="Bookman Old Style" w:hAnsi="Bookman Old Style"/>
        </w:rPr>
      </w:pPr>
    </w:p>
    <w:p w:rsidR="00654D8C" w:rsidRPr="00654D8C" w:rsidRDefault="00654D8C" w:rsidP="00C32A94">
      <w:pPr>
        <w:pStyle w:val="Cabealho1"/>
        <w:spacing w:before="0"/>
        <w:jc w:val="both"/>
        <w:rPr>
          <w:rFonts w:ascii="Bookman Old Style" w:hAnsi="Bookman Old Style" w:cs="Times New Roman"/>
          <w:bCs w:val="0"/>
          <w:color w:val="auto"/>
          <w:sz w:val="20"/>
          <w:szCs w:val="20"/>
        </w:rPr>
      </w:pPr>
      <w:r w:rsidRPr="00654D8C">
        <w:rPr>
          <w:rFonts w:ascii="Bookman Old Style" w:hAnsi="Bookman Old Style" w:cs="Times New Roman"/>
          <w:bCs w:val="0"/>
          <w:color w:val="auto"/>
          <w:sz w:val="20"/>
          <w:szCs w:val="20"/>
        </w:rPr>
        <w:t>CLÁUSULA DÉCIMA NONA - DA FISCALIZAÇÃO</w:t>
      </w:r>
    </w:p>
    <w:p w:rsidR="00654D8C" w:rsidRPr="00654D8C" w:rsidRDefault="00654D8C" w:rsidP="00C32A94">
      <w:pPr>
        <w:pStyle w:val="Corpodetexto"/>
        <w:tabs>
          <w:tab w:val="left" w:pos="180"/>
          <w:tab w:val="left" w:pos="1080"/>
        </w:tabs>
        <w:jc w:val="both"/>
        <w:rPr>
          <w:rFonts w:ascii="Bookman Old Style" w:hAnsi="Bookman Old Style"/>
        </w:rPr>
      </w:pPr>
      <w:r w:rsidRPr="00654D8C">
        <w:rPr>
          <w:rFonts w:ascii="Bookman Old Style" w:hAnsi="Bookman Old Style"/>
        </w:rPr>
        <w:tab/>
      </w:r>
      <w:r w:rsidRPr="00654D8C">
        <w:rPr>
          <w:rFonts w:ascii="Bookman Old Style" w:hAnsi="Bookman Old Style"/>
        </w:rPr>
        <w:tab/>
        <w:t xml:space="preserve">A FISCALIZAÇÃO da execução das obras e serviços será feita pela </w:t>
      </w:r>
      <w:r w:rsidR="00CF4636">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através de seus representantes, equipes ou grupos de trabalho, de forma a fazer cumprir rigorosamente os detalhes executivos, as especificações, os prazos, as condições do Edital, a PROPOSTA DE PREÇOS e as disposições do Contrato.</w:t>
      </w:r>
    </w:p>
    <w:p w:rsidR="00654D8C" w:rsidRPr="00654D8C" w:rsidRDefault="00654D8C" w:rsidP="00C32A94">
      <w:pPr>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 xml:space="preserve">Fica reservado à FISCALIZAÇÃO o direito e a autoridade para resolver, no Canteiro de Obras, todo e qualquer caso singular, duvidoso ou omisso não previsto no Edital, nas Especificações, nos Detalhes Executivos, nas Leis, nas Normas da </w:t>
      </w:r>
      <w:r w:rsidR="00920455">
        <w:rPr>
          <w:rFonts w:ascii="Bookman Old Style" w:hAnsi="Bookman Old Style"/>
        </w:rPr>
        <w:t>PMCL</w:t>
      </w:r>
      <w:r w:rsidRPr="00654D8C">
        <w:rPr>
          <w:rFonts w:ascii="Bookman Old Style" w:hAnsi="Bookman Old Style"/>
        </w:rPr>
        <w:t>, nos Regulamentos e em tudo mais que, de qualquer forma, se relacione, direta ou indiretamente, com as obras e serviços em questão e seus complementos, ouvida a autoridade do órgão.</w:t>
      </w:r>
    </w:p>
    <w:p w:rsidR="00654D8C" w:rsidRPr="00654D8C" w:rsidRDefault="00654D8C" w:rsidP="00C32A94">
      <w:pPr>
        <w:pStyle w:val="Corpodetexto"/>
        <w:tabs>
          <w:tab w:val="left" w:pos="180"/>
        </w:tabs>
        <w:ind w:left="720" w:hanging="720"/>
        <w:jc w:val="both"/>
        <w:rPr>
          <w:rFonts w:ascii="Bookman Old Style" w:hAnsi="Bookman Old Style"/>
        </w:rPr>
      </w:pPr>
      <w:r w:rsidRPr="00654D8C">
        <w:rPr>
          <w:rFonts w:ascii="Bookman Old Style" w:hAnsi="Bookman Old Style"/>
          <w:b/>
        </w:rPr>
        <w:t xml:space="preserve">§ 2º </w:t>
      </w:r>
      <w:r w:rsidRPr="00654D8C">
        <w:rPr>
          <w:rFonts w:ascii="Bookman Old Style" w:hAnsi="Bookman Old Style"/>
        </w:rPr>
        <w:t>Compete, ainda, especificamente à FISCALIZAÇÃO:</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Rejeitar todo e qualquer material de má qualidade ou não especificado e estipular o prazo para a sua retirada da obra;</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Exigir a substituição de técnico, mestre ou operário que não responda técnica e disciplinarmente às necessidades da obra, sem prejuízo do cumprimento dos prazos e condições contratuais;</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Decidir quanto à aceitação de material “similar” ao especificado, sempre que ocorrer motivo de força maior;</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Exigir da contratada, o cumprimento integral do estabelecido na Cláusula Décima Sexta deste Contrato;</w:t>
      </w:r>
    </w:p>
    <w:p w:rsidR="00654D8C" w:rsidRPr="00654D8C" w:rsidRDefault="00654D8C" w:rsidP="00C32A94">
      <w:pPr>
        <w:pStyle w:val="Corpodetexto"/>
        <w:widowControl w:val="0"/>
        <w:numPr>
          <w:ilvl w:val="2"/>
          <w:numId w:val="25"/>
        </w:numPr>
        <w:spacing w:after="0"/>
        <w:jc w:val="both"/>
        <w:rPr>
          <w:rFonts w:ascii="Bookman Old Style" w:hAnsi="Bookman Old Style"/>
        </w:rPr>
      </w:pPr>
      <w:r w:rsidRPr="00654D8C">
        <w:rPr>
          <w:rFonts w:ascii="Bookman Old Style" w:hAnsi="Bookman Old Style"/>
        </w:rPr>
        <w:t>Indicar à contratada, todos os elementos indispensáveis ao início das obras, dentro do prazo de 05 (cinco) dias, a contar da data de emissão da Ordem de Execução de Serviços;</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Esclarecer prontamente as dúvidas que lhe sejam apresentadas pela contratada;</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Expedir, por escrito, as determinações e comunicações dirigidas à contratada;</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Autorizar as providências necessárias junto a terceiros;</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 xml:space="preserve">Promover, com a presença da contratada, as medições de obras e </w:t>
      </w:r>
      <w:r w:rsidRPr="00654D8C">
        <w:rPr>
          <w:rFonts w:ascii="Bookman Old Style" w:hAnsi="Bookman Old Style"/>
        </w:rPr>
        <w:lastRenderedPageBreak/>
        <w:t>serviços executados.</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Transmitir, por escrito, as instruções e as modificações dos detalhes executivos que porventura venham a ser feitas, bem como alterações de prazos e de cronogramas;</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 xml:space="preserve">Dar à </w:t>
      </w:r>
      <w:r w:rsidR="00E31DC3">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imediata ciência dos fatos que possam levar à aplicação de penalidades contra a contratada ou mesmo à rescisão do Contrato;</w:t>
      </w:r>
    </w:p>
    <w:p w:rsidR="00654D8C" w:rsidRPr="00654D8C" w:rsidRDefault="00654D8C" w:rsidP="00C32A94">
      <w:pPr>
        <w:pStyle w:val="Corpodetexto"/>
        <w:widowControl w:val="0"/>
        <w:numPr>
          <w:ilvl w:val="2"/>
          <w:numId w:val="25"/>
        </w:numPr>
        <w:tabs>
          <w:tab w:val="left" w:pos="180"/>
          <w:tab w:val="left" w:pos="1800"/>
        </w:tabs>
        <w:spacing w:after="0"/>
        <w:ind w:left="1797" w:hanging="357"/>
        <w:jc w:val="both"/>
        <w:rPr>
          <w:rFonts w:ascii="Bookman Old Style" w:hAnsi="Bookman Old Style"/>
        </w:rPr>
      </w:pPr>
      <w:r w:rsidRPr="00654D8C">
        <w:rPr>
          <w:rFonts w:ascii="Bookman Old Style" w:hAnsi="Bookman Old Style"/>
        </w:rPr>
        <w:t xml:space="preserve">Relatar oportunamente à </w:t>
      </w:r>
      <w:r w:rsidR="00E31DC3">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ocorrência ou circunstância que acarretar dificuldades no desenvolvimento das obras e serviços em relação a terceiros.</w:t>
      </w:r>
    </w:p>
    <w:p w:rsidR="00654D8C" w:rsidRPr="00654D8C" w:rsidRDefault="00654D8C" w:rsidP="00C32A94">
      <w:pPr>
        <w:pStyle w:val="Corpodetexto"/>
        <w:widowControl w:val="0"/>
        <w:numPr>
          <w:ilvl w:val="2"/>
          <w:numId w:val="25"/>
        </w:numPr>
        <w:tabs>
          <w:tab w:val="left" w:pos="180"/>
          <w:tab w:val="left" w:pos="1800"/>
        </w:tabs>
        <w:spacing w:after="0"/>
        <w:ind w:left="1797" w:hanging="357"/>
        <w:jc w:val="both"/>
        <w:rPr>
          <w:rFonts w:ascii="Bookman Old Style" w:hAnsi="Bookman Old Style"/>
        </w:rPr>
      </w:pPr>
      <w:r w:rsidRPr="00654D8C">
        <w:rPr>
          <w:rFonts w:ascii="Bookman Old Style" w:hAnsi="Bookman Old Style"/>
        </w:rPr>
        <w:t>Examinar os livros e registros.</w:t>
      </w:r>
    </w:p>
    <w:p w:rsidR="00654D8C" w:rsidRPr="00654D8C" w:rsidRDefault="00654D8C" w:rsidP="00C32A94">
      <w:pPr>
        <w:pStyle w:val="Corpodetexto"/>
        <w:widowControl w:val="0"/>
        <w:tabs>
          <w:tab w:val="left" w:pos="180"/>
          <w:tab w:val="left" w:pos="1800"/>
        </w:tabs>
        <w:ind w:left="1440"/>
        <w:jc w:val="both"/>
        <w:rPr>
          <w:rFonts w:ascii="Bookman Old Style" w:hAnsi="Bookman Old Style"/>
        </w:rPr>
      </w:pPr>
    </w:p>
    <w:p w:rsidR="00654D8C" w:rsidRPr="00654D8C" w:rsidRDefault="00654D8C" w:rsidP="00C32A94">
      <w:pPr>
        <w:pStyle w:val="Corpodetexto"/>
        <w:tabs>
          <w:tab w:val="left" w:pos="180"/>
        </w:tabs>
        <w:ind w:left="360"/>
        <w:jc w:val="both"/>
        <w:rPr>
          <w:rFonts w:ascii="Bookman Old Style" w:hAnsi="Bookman Old Style"/>
        </w:rPr>
      </w:pPr>
      <w:r w:rsidRPr="00654D8C">
        <w:rPr>
          <w:rFonts w:ascii="Bookman Old Style" w:hAnsi="Bookman Old Style"/>
          <w:b/>
        </w:rPr>
        <w:t xml:space="preserve">§ 3º </w:t>
      </w:r>
      <w:r w:rsidRPr="00654D8C">
        <w:rPr>
          <w:rFonts w:ascii="Bookman Old Style" w:hAnsi="Bookman Old Style"/>
        </w:rPr>
        <w:t>A substituição de qualquer integrante da equipe técnica da contratada, durante a execução das obras e serviços, dependerá da aquiescência da FISCALIZAÇÃO quanto ao substituto apresentado.</w:t>
      </w:r>
    </w:p>
    <w:p w:rsidR="00654D8C" w:rsidRPr="00654D8C" w:rsidRDefault="00654D8C" w:rsidP="00C32A94">
      <w:pPr>
        <w:pStyle w:val="Corpodetexto"/>
        <w:tabs>
          <w:tab w:val="left" w:pos="180"/>
        </w:tabs>
        <w:ind w:left="360"/>
        <w:jc w:val="both"/>
        <w:rPr>
          <w:rFonts w:ascii="Bookman Old Style" w:hAnsi="Bookman Old Style"/>
        </w:rPr>
      </w:pPr>
      <w:r w:rsidRPr="00654D8C">
        <w:rPr>
          <w:rFonts w:ascii="Bookman Old Style" w:hAnsi="Bookman Old Style"/>
          <w:b/>
        </w:rPr>
        <w:t xml:space="preserve">§ 4º </w:t>
      </w:r>
      <w:r w:rsidRPr="00654D8C">
        <w:rPr>
          <w:rFonts w:ascii="Bookman Old Style" w:hAnsi="Bookman Old Style"/>
        </w:rPr>
        <w:t>Com relação ao “Diário de Ocorrência”, compete à FISCALIZAÇÃO:</w:t>
      </w:r>
    </w:p>
    <w:p w:rsidR="00654D8C" w:rsidRPr="00654D8C" w:rsidRDefault="00654D8C" w:rsidP="00C32A94">
      <w:pPr>
        <w:numPr>
          <w:ilvl w:val="0"/>
          <w:numId w:val="26"/>
        </w:numPr>
        <w:tabs>
          <w:tab w:val="left" w:pos="-2127"/>
          <w:tab w:val="num" w:pos="3200"/>
        </w:tabs>
        <w:jc w:val="both"/>
        <w:rPr>
          <w:rFonts w:ascii="Bookman Old Style" w:hAnsi="Bookman Old Style"/>
        </w:rPr>
      </w:pPr>
      <w:r w:rsidRPr="00654D8C">
        <w:rPr>
          <w:rFonts w:ascii="Bookman Old Style" w:hAnsi="Bookman Old Style"/>
        </w:rPr>
        <w:t>Pronunciar-se sobre a veracidade das anotações feitas pelo licitante contratado;</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Registrar o andamento das obras e serviços, tendo em vista os detalhes executivos, as especificações, os prazos e cronogramas;</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Fazer observações cabíveis, decorrentes dos registros da contratada no referido Diário;</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Dar solução às consultas feitas pela contratada, seus prepostos e sua equipe;</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Registrar as restrições que pareçam cabíveis quanto ao andamento dos trabalhos ou ao procedimento da contratada, seus prepostos e sua equipe;</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Determinar as providências cabíveis para o cumprimento dos detalhes executivos e especificações;</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Anotar os fatos ou observações cujo registro se faça necessário.</w:t>
      </w:r>
    </w:p>
    <w:p w:rsidR="00654D8C" w:rsidRPr="00654D8C" w:rsidRDefault="00654D8C" w:rsidP="00C32A94">
      <w:pPr>
        <w:pStyle w:val="Corpodetexto"/>
        <w:tabs>
          <w:tab w:val="left" w:pos="180"/>
          <w:tab w:val="left" w:pos="1080"/>
        </w:tabs>
        <w:ind w:left="1080"/>
        <w:jc w:val="both"/>
        <w:rPr>
          <w:rFonts w:ascii="Bookman Old Style" w:hAnsi="Bookman Old Style"/>
        </w:rPr>
      </w:pPr>
    </w:p>
    <w:p w:rsidR="00654D8C" w:rsidRPr="00654D8C" w:rsidRDefault="00654D8C" w:rsidP="00C32A94">
      <w:pPr>
        <w:pStyle w:val="Avanodecorpodetexto2"/>
        <w:spacing w:after="0"/>
        <w:rPr>
          <w:rFonts w:ascii="Bookman Old Style" w:hAnsi="Bookman Old Style"/>
          <w:b/>
          <w:bCs/>
        </w:rPr>
      </w:pPr>
      <w:r w:rsidRPr="00654D8C">
        <w:rPr>
          <w:rFonts w:ascii="Bookman Old Style" w:hAnsi="Bookman Old Style"/>
          <w:b/>
          <w:bCs/>
        </w:rPr>
        <w:t>CLÁUSULA VIGÉSIMA - DA CAUÇÃO DE EXECUÇÃO</w:t>
      </w:r>
    </w:p>
    <w:p w:rsidR="00654D8C" w:rsidRPr="00654D8C" w:rsidRDefault="00654D8C" w:rsidP="00C32A94">
      <w:pPr>
        <w:pStyle w:val="Avanodecorpodetexto2"/>
        <w:spacing w:after="0"/>
        <w:ind w:firstLine="708"/>
        <w:rPr>
          <w:rFonts w:ascii="Bookman Old Style" w:hAnsi="Bookman Old Style"/>
        </w:rPr>
      </w:pPr>
      <w:r w:rsidRPr="00654D8C">
        <w:rPr>
          <w:rFonts w:ascii="Bookman Old Style" w:hAnsi="Bookman Old Style"/>
        </w:rPr>
        <w:t xml:space="preserve">Como garantia para a perfeita execução das obrigações contratuais e liquidez das multas convencionadas, fica estipulada uma Caução de Execução correspondente a 5% (cinco por cento) do valor deste Contrato, a ser integralizada em qualquer das modalidades legalmente previstas, no prazo fixado no Edital de </w:t>
      </w:r>
      <w:r w:rsidR="00F87A2E">
        <w:rPr>
          <w:rFonts w:ascii="Bookman Old Style" w:hAnsi="Bookman Old Style"/>
        </w:rPr>
        <w:t xml:space="preserve">TOMADA DE PREÇOS Nº </w:t>
      </w:r>
      <w:r w:rsidR="006476EB">
        <w:rPr>
          <w:rFonts w:ascii="Bookman Old Style" w:hAnsi="Bookman Old Style"/>
        </w:rPr>
        <w:t>005/2016</w:t>
      </w:r>
      <w:r w:rsidRPr="00654D8C">
        <w:rPr>
          <w:rFonts w:ascii="Bookman Old Style" w:hAnsi="Bookman Old Style"/>
        </w:rPr>
        <w:t xml:space="preserve"> de onde se origina este Contrato.</w:t>
      </w:r>
    </w:p>
    <w:p w:rsidR="00654D8C" w:rsidRPr="00654D8C" w:rsidRDefault="00654D8C" w:rsidP="00C32A94">
      <w:pPr>
        <w:pStyle w:val="Avanodecorpodetexto2"/>
        <w:spacing w:after="0"/>
        <w:rPr>
          <w:rFonts w:ascii="Bookman Old Style" w:hAnsi="Bookman Old Style"/>
        </w:rPr>
      </w:pPr>
      <w:r w:rsidRPr="00654D8C">
        <w:rPr>
          <w:rFonts w:ascii="Bookman Old Style" w:hAnsi="Bookman Old Style"/>
          <w:b/>
        </w:rPr>
        <w:t xml:space="preserve">§ 1º </w:t>
      </w:r>
      <w:r w:rsidRPr="00654D8C">
        <w:rPr>
          <w:rFonts w:ascii="Bookman Old Style" w:hAnsi="Bookman Old Style"/>
        </w:rPr>
        <w:t xml:space="preserve">- Ocorrendo rescisão do Contrato, por culpa da CONTRATADA, a </w:t>
      </w:r>
      <w:r w:rsidR="00920455">
        <w:rPr>
          <w:rFonts w:ascii="Bookman Old Style" w:hAnsi="Bookman Old Style"/>
        </w:rPr>
        <w:t>PMCL</w:t>
      </w:r>
      <w:r w:rsidRPr="00654D8C">
        <w:rPr>
          <w:rFonts w:ascii="Bookman Old Style" w:hAnsi="Bookman Old Style"/>
        </w:rPr>
        <w:t xml:space="preserve">. </w:t>
      </w:r>
      <w:proofErr w:type="gramStart"/>
      <w:r w:rsidRPr="00654D8C">
        <w:rPr>
          <w:rFonts w:ascii="Bookman Old Style" w:hAnsi="Bookman Old Style"/>
        </w:rPr>
        <w:t>imporá</w:t>
      </w:r>
      <w:proofErr w:type="gramEnd"/>
      <w:r w:rsidRPr="00654D8C">
        <w:rPr>
          <w:rFonts w:ascii="Bookman Old Style" w:hAnsi="Bookman Old Style"/>
        </w:rPr>
        <w:t xml:space="preserve"> à CONTRATADA as penalidades legais e contratualmente previstas, exigindo, inclusive, indenização que deverá ser calculada de acordo com os prejuízos provocados pela inadimplência.</w:t>
      </w:r>
    </w:p>
    <w:p w:rsidR="00654D8C" w:rsidRDefault="00654D8C" w:rsidP="00C32A94">
      <w:pPr>
        <w:pStyle w:val="Avanodecorpodetexto2"/>
        <w:spacing w:after="0"/>
        <w:rPr>
          <w:rFonts w:ascii="Bookman Old Style" w:hAnsi="Bookman Old Style"/>
        </w:rPr>
      </w:pPr>
      <w:r w:rsidRPr="00654D8C">
        <w:rPr>
          <w:rFonts w:ascii="Bookman Old Style" w:hAnsi="Bookman Old Style"/>
          <w:b/>
        </w:rPr>
        <w:t xml:space="preserve">§ 2º </w:t>
      </w:r>
      <w:r w:rsidRPr="00654D8C">
        <w:rPr>
          <w:rFonts w:ascii="Bookman Old Style" w:hAnsi="Bookman Old Style"/>
          <w:b/>
          <w:bCs/>
        </w:rPr>
        <w:t xml:space="preserve">- </w:t>
      </w:r>
      <w:r w:rsidRPr="00654D8C">
        <w:rPr>
          <w:rFonts w:ascii="Bookman Old Style" w:hAnsi="Bookman Old Style"/>
        </w:rPr>
        <w:t>Sem prejuízo da responsabilidade da CONTRATADA, previsto no Art. 618 do Código Civil Brasileiro, a Caução de Execução será restituída corrigida pelo índice oficial da poupança, se for o caso, após a aprovação</w:t>
      </w:r>
      <w:r w:rsidR="004D5568">
        <w:rPr>
          <w:rFonts w:ascii="Bookman Old Style" w:hAnsi="Bookman Old Style"/>
        </w:rPr>
        <w:t xml:space="preserve"> das obras e serviços pela </w:t>
      </w:r>
      <w:r w:rsidR="00920455">
        <w:rPr>
          <w:rFonts w:ascii="Bookman Old Style" w:hAnsi="Bookman Old Style"/>
        </w:rPr>
        <w:t>PMCL</w:t>
      </w:r>
      <w:r w:rsidRPr="00654D8C">
        <w:rPr>
          <w:rFonts w:ascii="Bookman Old Style" w:hAnsi="Bookman Old Style"/>
        </w:rPr>
        <w:t>, 30 (trinta) dias após expedição do Termo de Recebimento Definitivo das obras e serviços uma vez verificado a perfeita execução dos mesmos.</w:t>
      </w:r>
    </w:p>
    <w:p w:rsidR="00B1544A" w:rsidRDefault="00B1544A" w:rsidP="00C32A94">
      <w:pPr>
        <w:pStyle w:val="Avanodecorpodetexto2"/>
        <w:spacing w:after="0"/>
        <w:rPr>
          <w:rFonts w:ascii="Bookman Old Style" w:hAnsi="Bookman Old Style"/>
        </w:rPr>
      </w:pPr>
    </w:p>
    <w:p w:rsidR="00B1544A" w:rsidRDefault="00B1544A" w:rsidP="00C32A94">
      <w:pPr>
        <w:pStyle w:val="Avanodecorpodetexto2"/>
        <w:spacing w:after="0"/>
        <w:rPr>
          <w:rFonts w:ascii="Bookman Old Style" w:hAnsi="Bookman Old Style"/>
        </w:rPr>
      </w:pPr>
    </w:p>
    <w:p w:rsidR="00B1544A" w:rsidRDefault="00B1544A" w:rsidP="00C32A94">
      <w:pPr>
        <w:pStyle w:val="Avanodecorpodetexto2"/>
        <w:spacing w:after="0"/>
        <w:rPr>
          <w:rFonts w:ascii="Bookman Old Style" w:hAnsi="Bookman Old Style"/>
        </w:rPr>
      </w:pPr>
    </w:p>
    <w:p w:rsidR="00B1544A" w:rsidRPr="00654D8C" w:rsidRDefault="00B1544A" w:rsidP="00C32A94">
      <w:pPr>
        <w:pStyle w:val="Avanodecorpodetexto2"/>
        <w:spacing w:after="0"/>
        <w:rPr>
          <w:rFonts w:ascii="Bookman Old Style" w:hAnsi="Bookman Old Style"/>
        </w:rPr>
      </w:pPr>
    </w:p>
    <w:p w:rsidR="00654D8C" w:rsidRPr="00654D8C" w:rsidRDefault="00654D8C" w:rsidP="00C32A94">
      <w:pPr>
        <w:pStyle w:val="Avanodecorpodetexto2"/>
        <w:spacing w:after="0"/>
        <w:rPr>
          <w:rFonts w:ascii="Bookman Old Style" w:hAnsi="Bookman Old Style"/>
        </w:rPr>
      </w:pPr>
    </w:p>
    <w:p w:rsidR="00654D8C" w:rsidRDefault="00654D8C" w:rsidP="00861F4B">
      <w:pPr>
        <w:pStyle w:val="Avanodecorpodetexto2"/>
        <w:spacing w:after="0"/>
        <w:ind w:firstLine="0"/>
        <w:rPr>
          <w:rFonts w:ascii="Bookman Old Style" w:hAnsi="Bookman Old Style"/>
          <w:b/>
          <w:bCs/>
        </w:rPr>
      </w:pPr>
      <w:r w:rsidRPr="00654D8C">
        <w:rPr>
          <w:rFonts w:ascii="Bookman Old Style" w:hAnsi="Bookman Old Style"/>
          <w:b/>
          <w:bCs/>
        </w:rPr>
        <w:t>CLÁUSULA VIGÉSIMA PRIMEIRA - DAS PENALIDADES</w:t>
      </w:r>
    </w:p>
    <w:p w:rsidR="00861F4B" w:rsidRPr="00654D8C" w:rsidRDefault="00861F4B" w:rsidP="00861F4B">
      <w:pPr>
        <w:pStyle w:val="Avanodecorpodetexto2"/>
        <w:spacing w:after="0"/>
        <w:ind w:firstLine="0"/>
        <w:rPr>
          <w:rFonts w:ascii="Bookman Old Style" w:hAnsi="Bookman Old Style"/>
          <w:b/>
          <w:bCs/>
        </w:rPr>
      </w:pP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rPr>
        <w:tab/>
        <w:t>As penalidades administrativas aplicáveis à Contratada, por inadimplência, estão previstas nos artigos 81, 87, 88 e seus parágrafos, todos da Lei n</w:t>
      </w:r>
      <w:r w:rsidRPr="00654D8C">
        <w:rPr>
          <w:rFonts w:ascii="Bookman Old Style" w:hAnsi="Bookman Old Style"/>
          <w:vertAlign w:val="superscript"/>
        </w:rPr>
        <w:t>o</w:t>
      </w:r>
      <w:r w:rsidRPr="00654D8C">
        <w:rPr>
          <w:rFonts w:ascii="Bookman Old Style" w:hAnsi="Bookman Old Style"/>
        </w:rPr>
        <w:t>. 8.666/93.</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A multa de mora a ser aplicada por atraso injustificado na execução do contrato, será calculada sobre o valor dos serviços não concluídos, competindo sua aplicação ao titular do órgão contratante, observando os seguintes percentuais:</w:t>
      </w:r>
    </w:p>
    <w:p w:rsidR="00654D8C" w:rsidRPr="00654D8C" w:rsidRDefault="00654D8C" w:rsidP="00C32A94">
      <w:pPr>
        <w:numPr>
          <w:ilvl w:val="0"/>
          <w:numId w:val="27"/>
        </w:numPr>
        <w:ind w:left="1400" w:hanging="300"/>
        <w:jc w:val="both"/>
        <w:rPr>
          <w:rFonts w:ascii="Bookman Old Style" w:hAnsi="Bookman Old Style"/>
        </w:rPr>
      </w:pPr>
      <w:r w:rsidRPr="00654D8C">
        <w:rPr>
          <w:rFonts w:ascii="Bookman Old Style" w:hAnsi="Bookman Old Style"/>
        </w:rPr>
        <w:t xml:space="preserve"> </w:t>
      </w:r>
      <w:proofErr w:type="gramStart"/>
      <w:r w:rsidRPr="00654D8C">
        <w:rPr>
          <w:rFonts w:ascii="Bookman Old Style" w:hAnsi="Bookman Old Style"/>
        </w:rPr>
        <w:t>de</w:t>
      </w:r>
      <w:proofErr w:type="gramEnd"/>
      <w:r w:rsidRPr="00654D8C">
        <w:rPr>
          <w:rFonts w:ascii="Bookman Old Style" w:hAnsi="Bookman Old Style"/>
        </w:rPr>
        <w:t xml:space="preserve"> 0,3% (três décimos por cento), por dia de atraso até o limite correspondente a 15 (quinze) dias; </w:t>
      </w:r>
      <w:proofErr w:type="gramStart"/>
      <w:r w:rsidRPr="00654D8C">
        <w:rPr>
          <w:rFonts w:ascii="Bookman Old Style" w:hAnsi="Bookman Old Style"/>
        </w:rPr>
        <w:t>e</w:t>
      </w:r>
      <w:proofErr w:type="gramEnd"/>
    </w:p>
    <w:p w:rsidR="00654D8C" w:rsidRPr="00654D8C" w:rsidRDefault="00654D8C" w:rsidP="00C32A94">
      <w:pPr>
        <w:numPr>
          <w:ilvl w:val="0"/>
          <w:numId w:val="27"/>
        </w:numPr>
        <w:ind w:left="1400" w:hanging="300"/>
        <w:jc w:val="both"/>
        <w:rPr>
          <w:rFonts w:ascii="Bookman Old Style" w:hAnsi="Bookman Old Style"/>
        </w:rPr>
      </w:pPr>
      <w:r w:rsidRPr="00654D8C">
        <w:rPr>
          <w:rFonts w:ascii="Bookman Old Style" w:hAnsi="Bookman Old Style"/>
        </w:rPr>
        <w:t xml:space="preserve"> </w:t>
      </w:r>
      <w:proofErr w:type="gramStart"/>
      <w:r w:rsidRPr="00654D8C">
        <w:rPr>
          <w:rFonts w:ascii="Bookman Old Style" w:hAnsi="Bookman Old Style"/>
        </w:rPr>
        <w:t>de</w:t>
      </w:r>
      <w:proofErr w:type="gramEnd"/>
      <w:r w:rsidRPr="00654D8C">
        <w:rPr>
          <w:rFonts w:ascii="Bookman Old Style" w:hAnsi="Bookman Old Style"/>
        </w:rPr>
        <w:t xml:space="preserve"> 0,5% (cinco décimos por cento), por dia de atraso  a partir do 16º (décimo sexto) dia, até o limite correspondente a 30 (trinta) dias; </w:t>
      </w:r>
      <w:proofErr w:type="gramStart"/>
      <w:r w:rsidRPr="00654D8C">
        <w:rPr>
          <w:rFonts w:ascii="Bookman Old Style" w:hAnsi="Bookman Old Style"/>
        </w:rPr>
        <w:t>e</w:t>
      </w:r>
      <w:proofErr w:type="gramEnd"/>
    </w:p>
    <w:p w:rsidR="00654D8C" w:rsidRPr="00654D8C" w:rsidRDefault="00654D8C" w:rsidP="00C32A94">
      <w:pPr>
        <w:numPr>
          <w:ilvl w:val="0"/>
          <w:numId w:val="27"/>
        </w:numPr>
        <w:ind w:left="1400" w:hanging="300"/>
        <w:jc w:val="both"/>
        <w:rPr>
          <w:rFonts w:ascii="Bookman Old Style" w:hAnsi="Bookman Old Style"/>
        </w:rPr>
      </w:pPr>
      <w:r w:rsidRPr="00654D8C">
        <w:rPr>
          <w:rFonts w:ascii="Bookman Old Style" w:hAnsi="Bookman Old Style"/>
        </w:rPr>
        <w:t xml:space="preserve"> </w:t>
      </w:r>
      <w:proofErr w:type="gramStart"/>
      <w:r w:rsidRPr="00654D8C">
        <w:rPr>
          <w:rFonts w:ascii="Bookman Old Style" w:hAnsi="Bookman Old Style"/>
        </w:rPr>
        <w:t>de</w:t>
      </w:r>
      <w:proofErr w:type="gramEnd"/>
      <w:r w:rsidRPr="00654D8C">
        <w:rPr>
          <w:rFonts w:ascii="Bookman Old Style" w:hAnsi="Bookman Old Style"/>
        </w:rPr>
        <w:t xml:space="preserve"> 1,0% (um por cento), por dia de atraso a partir do 31º (trigésimo primeiro) dia, até o limite correspondente a 60 (sessenta) dias, findo o qual a Contratante rescindirá o contrato correspondente, aplicando-se à Contratada as demais sanções previstas na Lei nº 8.666/93.</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b/>
        </w:rPr>
        <w:t xml:space="preserve">§ 2º </w:t>
      </w:r>
      <w:r w:rsidRPr="00654D8C">
        <w:rPr>
          <w:rFonts w:ascii="Bookman Old Style" w:hAnsi="Bookman Old Style"/>
        </w:rPr>
        <w:t>Será aplicada multa de 1,5% (um e meio por cento) sobre o valor da contratação, quando a Contratada:</w:t>
      </w:r>
    </w:p>
    <w:p w:rsidR="00654D8C" w:rsidRPr="00654D8C" w:rsidRDefault="00654D8C" w:rsidP="00C32A94">
      <w:pPr>
        <w:pStyle w:val="Avanodecorpodetexto2"/>
        <w:widowControl w:val="0"/>
        <w:numPr>
          <w:ilvl w:val="1"/>
          <w:numId w:val="27"/>
        </w:numPr>
        <w:tabs>
          <w:tab w:val="clear" w:pos="0"/>
          <w:tab w:val="clear" w:pos="567"/>
          <w:tab w:val="clear" w:pos="810"/>
          <w:tab w:val="clear" w:pos="1134"/>
          <w:tab w:val="clear" w:pos="1620"/>
          <w:tab w:val="left" w:pos="-284"/>
        </w:tabs>
        <w:spacing w:before="0" w:after="0"/>
        <w:rPr>
          <w:rFonts w:ascii="Bookman Old Style" w:hAnsi="Bookman Old Style"/>
        </w:rPr>
      </w:pPr>
      <w:r w:rsidRPr="00654D8C">
        <w:rPr>
          <w:rFonts w:ascii="Bookman Old Style" w:hAnsi="Bookman Old Style"/>
        </w:rPr>
        <w:t xml:space="preserve"> Prestar informações inexatas ou obstacular o acesso à fiscalização da </w:t>
      </w:r>
      <w:r w:rsidR="009B6635">
        <w:rPr>
          <w:rFonts w:ascii="Bookman Old Style" w:hAnsi="Bookman Old Style"/>
          <w:bCs/>
        </w:rPr>
        <w:t xml:space="preserve">Prefeitura Municipal de </w:t>
      </w:r>
      <w:r w:rsidR="00920455">
        <w:rPr>
          <w:rFonts w:ascii="Bookman Old Style" w:hAnsi="Bookman Old Style"/>
          <w:bCs/>
        </w:rPr>
        <w:t>CAMPO LARGO DO PIAUÍ</w:t>
      </w:r>
      <w:r w:rsidR="009B6635">
        <w:rPr>
          <w:rFonts w:ascii="Bookman Old Style" w:hAnsi="Bookman Old Style"/>
          <w:bCs/>
        </w:rPr>
        <w:t>/PI</w:t>
      </w:r>
      <w:r w:rsidRPr="00654D8C">
        <w:rPr>
          <w:rFonts w:ascii="Bookman Old Style" w:hAnsi="Bookman Old Style"/>
        </w:rPr>
        <w:t>, no cumprimento de suas atividades;</w:t>
      </w:r>
    </w:p>
    <w:p w:rsidR="00654D8C" w:rsidRPr="00654D8C" w:rsidRDefault="00654D8C" w:rsidP="00C32A94">
      <w:pPr>
        <w:pStyle w:val="Avanodecorpodetexto2"/>
        <w:widowControl w:val="0"/>
        <w:numPr>
          <w:ilvl w:val="1"/>
          <w:numId w:val="27"/>
        </w:numPr>
        <w:tabs>
          <w:tab w:val="clear" w:pos="0"/>
          <w:tab w:val="clear" w:pos="567"/>
          <w:tab w:val="clear" w:pos="810"/>
          <w:tab w:val="clear" w:pos="1134"/>
          <w:tab w:val="clear" w:pos="1620"/>
          <w:tab w:val="left" w:pos="-284"/>
          <w:tab w:val="num" w:pos="2295"/>
        </w:tabs>
        <w:spacing w:before="0" w:after="0"/>
        <w:rPr>
          <w:rFonts w:ascii="Bookman Old Style" w:hAnsi="Bookman Old Style"/>
        </w:rPr>
      </w:pPr>
      <w:r w:rsidRPr="00654D8C">
        <w:rPr>
          <w:rFonts w:ascii="Bookman Old Style" w:hAnsi="Bookman Old Style"/>
        </w:rPr>
        <w:t xml:space="preserve"> Desatender às determinações da fiscalização da </w:t>
      </w:r>
      <w:r w:rsidR="0049333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w:t>
      </w:r>
      <w:proofErr w:type="gramStart"/>
      <w:r w:rsidRPr="00654D8C">
        <w:rPr>
          <w:rFonts w:ascii="Bookman Old Style" w:hAnsi="Bookman Old Style"/>
        </w:rPr>
        <w:t>e</w:t>
      </w:r>
      <w:proofErr w:type="gramEnd"/>
    </w:p>
    <w:p w:rsidR="00654D8C" w:rsidRPr="00654D8C" w:rsidRDefault="00654D8C" w:rsidP="00C32A94">
      <w:pPr>
        <w:pStyle w:val="Avanodecorpodetexto2"/>
        <w:widowControl w:val="0"/>
        <w:numPr>
          <w:ilvl w:val="1"/>
          <w:numId w:val="27"/>
        </w:numPr>
        <w:tabs>
          <w:tab w:val="clear" w:pos="0"/>
          <w:tab w:val="clear" w:pos="567"/>
          <w:tab w:val="clear" w:pos="810"/>
          <w:tab w:val="clear" w:pos="1134"/>
          <w:tab w:val="clear" w:pos="1620"/>
          <w:tab w:val="left" w:pos="-284"/>
          <w:tab w:val="num" w:pos="2295"/>
        </w:tabs>
        <w:spacing w:before="0" w:after="0"/>
        <w:rPr>
          <w:rFonts w:ascii="Bookman Old Style" w:hAnsi="Bookman Old Style"/>
        </w:rPr>
      </w:pPr>
      <w:r w:rsidRPr="00654D8C">
        <w:rPr>
          <w:rFonts w:ascii="Bookman Old Style" w:hAnsi="Bookman Old Style"/>
        </w:rPr>
        <w:t>Cometer qualquer infração às normas legais federais, estaduais e municipais, respondendo ainda pelas multas aplicadas pelos órgãos competentes em razão da infração cometida.</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b/>
        </w:rPr>
        <w:t xml:space="preserve">§ 3º </w:t>
      </w:r>
      <w:r w:rsidRPr="00654D8C">
        <w:rPr>
          <w:rFonts w:ascii="Bookman Old Style" w:hAnsi="Bookman Old Style"/>
        </w:rPr>
        <w:t>Será aplicada multa de 2% (dois por cento) sobre o valor da contratação quando a Contratada:</w:t>
      </w:r>
    </w:p>
    <w:p w:rsidR="00654D8C" w:rsidRPr="00654D8C" w:rsidRDefault="00654D8C" w:rsidP="00C32A94">
      <w:pPr>
        <w:tabs>
          <w:tab w:val="left" w:pos="-284"/>
        </w:tabs>
        <w:ind w:left="1500" w:hanging="400"/>
        <w:jc w:val="both"/>
        <w:rPr>
          <w:rFonts w:ascii="Bookman Old Style" w:hAnsi="Bookman Old Style"/>
        </w:rPr>
      </w:pPr>
      <w:r w:rsidRPr="00654D8C">
        <w:rPr>
          <w:rFonts w:ascii="Bookman Old Style" w:hAnsi="Bookman Old Style"/>
        </w:rPr>
        <w:t>a) Executar os serviços em desacordo com o projeto básico, normas e técnicas ou especificações, independentemente da obrigação de fazer as correções necessárias, às suas expensas;</w:t>
      </w:r>
    </w:p>
    <w:p w:rsidR="00654D8C" w:rsidRPr="00654D8C" w:rsidRDefault="00654D8C" w:rsidP="00C32A94">
      <w:pPr>
        <w:tabs>
          <w:tab w:val="left" w:pos="-284"/>
        </w:tabs>
        <w:ind w:left="1500" w:hanging="400"/>
        <w:jc w:val="both"/>
        <w:rPr>
          <w:rFonts w:ascii="Bookman Old Style" w:hAnsi="Bookman Old Style"/>
        </w:rPr>
      </w:pPr>
      <w:r w:rsidRPr="00654D8C">
        <w:rPr>
          <w:rFonts w:ascii="Bookman Old Style" w:hAnsi="Bookman Old Style"/>
        </w:rPr>
        <w:t>b) Não iniciar, ou recusar-se a executar a correção de qualquer ato que, por imprudência, negligência imperícia dolo ou má fé, venha a causar danos à Contratante ou a terceiros, independentemente da obrigação da Contratada em reparar os danos causados;</w:t>
      </w:r>
    </w:p>
    <w:p w:rsidR="00654D8C" w:rsidRPr="00654D8C" w:rsidRDefault="00654D8C" w:rsidP="00C32A94">
      <w:pPr>
        <w:tabs>
          <w:tab w:val="left" w:pos="-284"/>
        </w:tabs>
        <w:ind w:left="1500" w:hanging="400"/>
        <w:jc w:val="both"/>
        <w:rPr>
          <w:rFonts w:ascii="Bookman Old Style" w:hAnsi="Bookman Old Style"/>
        </w:rPr>
      </w:pPr>
      <w:r w:rsidRPr="00654D8C">
        <w:rPr>
          <w:rFonts w:ascii="Bookman Old Style" w:hAnsi="Bookman Old Style"/>
        </w:rPr>
        <w:t>c) Praticar por ação ou omissão, qualquer ato que, por imprudência, negligência, imperícia, dolo ou má fé, venha a causar danos à Contratante ou a terceiros, independentemente da obrigação da Contratada em reparar os danos causados.</w:t>
      </w:r>
    </w:p>
    <w:p w:rsidR="00654D8C" w:rsidRPr="00654D8C" w:rsidRDefault="00654D8C" w:rsidP="00C32A94">
      <w:pPr>
        <w:jc w:val="both"/>
        <w:rPr>
          <w:rFonts w:ascii="Bookman Old Style" w:hAnsi="Bookman Old Style"/>
        </w:rPr>
      </w:pPr>
      <w:r w:rsidRPr="00654D8C">
        <w:rPr>
          <w:rFonts w:ascii="Bookman Old Style" w:hAnsi="Bookman Old Style"/>
          <w:b/>
        </w:rPr>
        <w:t xml:space="preserve">§ 4º </w:t>
      </w:r>
      <w:r w:rsidRPr="00654D8C">
        <w:rPr>
          <w:rFonts w:ascii="Bookman Old Style" w:hAnsi="Bookman Old Style"/>
        </w:rPr>
        <w:t>ADVERTÊNCIA</w:t>
      </w:r>
    </w:p>
    <w:p w:rsidR="00654D8C" w:rsidRPr="00654D8C" w:rsidRDefault="00654D8C" w:rsidP="00C32A94">
      <w:pPr>
        <w:ind w:left="1500" w:hanging="400"/>
        <w:jc w:val="both"/>
        <w:rPr>
          <w:rFonts w:ascii="Bookman Old Style" w:hAnsi="Bookman Old Style"/>
        </w:rPr>
      </w:pPr>
      <w:r w:rsidRPr="00654D8C">
        <w:rPr>
          <w:rFonts w:ascii="Bookman Old Style" w:hAnsi="Bookman Old Style"/>
        </w:rPr>
        <w:t>a) A aplicação da penalidade de advertência será efetuada nos seguintes casos:</w:t>
      </w:r>
    </w:p>
    <w:p w:rsidR="00654D8C" w:rsidRPr="00654D8C" w:rsidRDefault="00654D8C" w:rsidP="00C32A94">
      <w:pPr>
        <w:ind w:left="2100" w:hanging="600"/>
        <w:jc w:val="both"/>
        <w:rPr>
          <w:rFonts w:ascii="Bookman Old Style" w:hAnsi="Bookman Old Style"/>
        </w:rPr>
      </w:pPr>
      <w:proofErr w:type="gramStart"/>
      <w:r w:rsidRPr="00654D8C">
        <w:rPr>
          <w:rFonts w:ascii="Bookman Old Style" w:hAnsi="Bookman Old Style"/>
        </w:rPr>
        <w:t>a.1</w:t>
      </w:r>
      <w:proofErr w:type="gramEnd"/>
      <w:r w:rsidRPr="00654D8C">
        <w:rPr>
          <w:rFonts w:ascii="Bookman Old Style" w:hAnsi="Bookman Old Style"/>
        </w:rPr>
        <w:t xml:space="preserve">) Descumprimento das obrigações assumidas contratualmente ou nas licitações, desde que acarretem pequeno prejuízo ao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independentemente da aplicação de multa moratória ou de inexecução contratual, e do dever de ressarcir o prejuízo;</w:t>
      </w:r>
    </w:p>
    <w:p w:rsidR="00654D8C" w:rsidRPr="00654D8C" w:rsidRDefault="00654D8C" w:rsidP="00C32A94">
      <w:pPr>
        <w:ind w:left="2100" w:hanging="600"/>
        <w:jc w:val="both"/>
        <w:rPr>
          <w:rFonts w:ascii="Bookman Old Style" w:hAnsi="Bookman Old Style"/>
        </w:rPr>
      </w:pPr>
      <w:proofErr w:type="gramStart"/>
      <w:r w:rsidRPr="00654D8C">
        <w:rPr>
          <w:rFonts w:ascii="Bookman Old Style" w:hAnsi="Bookman Old Style"/>
        </w:rPr>
        <w:t>a.2</w:t>
      </w:r>
      <w:proofErr w:type="gramEnd"/>
      <w:r w:rsidRPr="00654D8C">
        <w:rPr>
          <w:rFonts w:ascii="Bookman Old Style" w:hAnsi="Bookman Old Style"/>
        </w:rPr>
        <w:t>) Execução insatisfatória do objeto contratado, desde que a sua gravidade não recomende o enquadramento nos casos de suspensão temporária ou declaração de inidoneidade;</w:t>
      </w:r>
    </w:p>
    <w:p w:rsidR="00654D8C" w:rsidRPr="00654D8C" w:rsidRDefault="00654D8C" w:rsidP="00C32A94">
      <w:pPr>
        <w:ind w:left="2100" w:hanging="600"/>
        <w:jc w:val="both"/>
        <w:rPr>
          <w:rFonts w:ascii="Bookman Old Style" w:hAnsi="Bookman Old Style"/>
        </w:rPr>
      </w:pPr>
      <w:proofErr w:type="gramStart"/>
      <w:r w:rsidRPr="00654D8C">
        <w:rPr>
          <w:rFonts w:ascii="Bookman Old Style" w:hAnsi="Bookman Old Style"/>
        </w:rPr>
        <w:t>a.3</w:t>
      </w:r>
      <w:proofErr w:type="gramEnd"/>
      <w:r w:rsidRPr="00654D8C">
        <w:rPr>
          <w:rFonts w:ascii="Bookman Old Style" w:hAnsi="Bookman Old Style"/>
        </w:rPr>
        <w:t>) Outras ocorrências que possam acarretar pequenos transtornos ao desenvo</w:t>
      </w:r>
      <w:r w:rsidR="00493337">
        <w:rPr>
          <w:rFonts w:ascii="Bookman Old Style" w:hAnsi="Bookman Old Style"/>
        </w:rPr>
        <w:t xml:space="preserve">lvimento das atividades da </w:t>
      </w:r>
      <w:r w:rsidR="00920455">
        <w:rPr>
          <w:rFonts w:ascii="Bookman Old Style" w:hAnsi="Bookman Old Style"/>
        </w:rPr>
        <w:t>PMCL</w:t>
      </w:r>
      <w:r w:rsidRPr="00654D8C">
        <w:rPr>
          <w:rFonts w:ascii="Bookman Old Style" w:hAnsi="Bookman Old Style"/>
        </w:rPr>
        <w:t>, desde que não sejam passíveis de aplicação das sanções de suspensão temporária e declaração de inidoneidade.</w:t>
      </w:r>
    </w:p>
    <w:p w:rsidR="00654D8C" w:rsidRPr="00654D8C" w:rsidRDefault="00654D8C" w:rsidP="00C32A94">
      <w:pPr>
        <w:jc w:val="both"/>
        <w:rPr>
          <w:rFonts w:ascii="Bookman Old Style" w:hAnsi="Bookman Old Style"/>
        </w:rPr>
      </w:pPr>
      <w:r w:rsidRPr="00654D8C">
        <w:rPr>
          <w:rFonts w:ascii="Bookman Old Style" w:hAnsi="Bookman Old Style"/>
          <w:b/>
        </w:rPr>
        <w:lastRenderedPageBreak/>
        <w:t xml:space="preserve">§ 5º </w:t>
      </w:r>
      <w:r w:rsidRPr="00654D8C">
        <w:rPr>
          <w:rFonts w:ascii="Bookman Old Style" w:hAnsi="Bookman Old Style"/>
        </w:rPr>
        <w:t>SUSPENSÃO TEMPORÁRIA DO DIREITO DE LICITAR E CONTRATAR COM A ADMINISTRAÇÃO</w:t>
      </w:r>
    </w:p>
    <w:p w:rsidR="00654D8C" w:rsidRPr="00654D8C" w:rsidRDefault="00654D8C" w:rsidP="00C32A94">
      <w:pPr>
        <w:ind w:left="1500" w:hanging="400"/>
        <w:jc w:val="both"/>
        <w:rPr>
          <w:rFonts w:ascii="Bookman Old Style" w:hAnsi="Bookman Old Style"/>
        </w:rPr>
      </w:pPr>
      <w:r w:rsidRPr="00654D8C">
        <w:rPr>
          <w:rFonts w:ascii="Bookman Old Style" w:hAnsi="Bookman Old Style"/>
        </w:rPr>
        <w:t xml:space="preserve">a) A suspensão do direito de licitar e contratar com o </w:t>
      </w:r>
      <w:r w:rsidR="00493337">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xml:space="preserve"> pode ser aplicada aos licitantes e contratados cujos inadimplementos culposos prejudicarem o procedimento licitatório ou a execução do contrato, por fatos graves, cabendo defesa prévia, no prazo de 05 (cinco) dias úteis da data do recebimento da intimação;</w:t>
      </w:r>
    </w:p>
    <w:p w:rsidR="00654D8C" w:rsidRPr="00654D8C" w:rsidRDefault="00654D8C" w:rsidP="00C32A94">
      <w:pPr>
        <w:ind w:left="1500" w:hanging="900"/>
        <w:jc w:val="both"/>
        <w:rPr>
          <w:rFonts w:ascii="Bookman Old Style" w:hAnsi="Bookman Old Style"/>
        </w:rPr>
      </w:pPr>
    </w:p>
    <w:p w:rsidR="00654D8C" w:rsidRPr="00654D8C" w:rsidRDefault="00654D8C" w:rsidP="00C32A94">
      <w:pPr>
        <w:ind w:left="1500" w:hanging="400"/>
        <w:jc w:val="both"/>
        <w:rPr>
          <w:rFonts w:ascii="Bookman Old Style" w:hAnsi="Bookman Old Style"/>
        </w:rPr>
      </w:pPr>
      <w:r w:rsidRPr="00654D8C">
        <w:rPr>
          <w:rFonts w:ascii="Bookman Old Style" w:hAnsi="Bookman Old Style"/>
        </w:rPr>
        <w:t xml:space="preserve"> b) A penalidade de suspensão temporária do direito de licitar e</w:t>
      </w:r>
      <w:r w:rsidR="00771D68">
        <w:rPr>
          <w:rFonts w:ascii="Bookman Old Style" w:hAnsi="Bookman Old Style"/>
        </w:rPr>
        <w:t xml:space="preserve"> contratar com o Município de </w:t>
      </w:r>
      <w:r w:rsidR="00920455">
        <w:rPr>
          <w:rFonts w:ascii="Bookman Old Style" w:hAnsi="Bookman Old Style"/>
        </w:rPr>
        <w:t>CAMPO LARGO DO PIAUÍ</w:t>
      </w:r>
      <w:r w:rsidRPr="00654D8C">
        <w:rPr>
          <w:rFonts w:ascii="Bookman Old Style" w:hAnsi="Bookman Old Style"/>
        </w:rPr>
        <w:t xml:space="preserve"> nos seguintes prazos e situações:</w:t>
      </w:r>
    </w:p>
    <w:p w:rsidR="00654D8C" w:rsidRPr="00654D8C" w:rsidRDefault="00654D8C" w:rsidP="00C32A94">
      <w:pPr>
        <w:ind w:left="120" w:firstLine="1380"/>
        <w:jc w:val="both"/>
        <w:rPr>
          <w:rFonts w:ascii="Bookman Old Style" w:hAnsi="Bookman Old Style"/>
        </w:rPr>
      </w:pPr>
      <w:proofErr w:type="gramStart"/>
      <w:r w:rsidRPr="00654D8C">
        <w:rPr>
          <w:rFonts w:ascii="Bookman Old Style" w:hAnsi="Bookman Old Style"/>
        </w:rPr>
        <w:t>b.1</w:t>
      </w:r>
      <w:proofErr w:type="gramEnd"/>
      <w:r w:rsidRPr="00654D8C">
        <w:rPr>
          <w:rFonts w:ascii="Bookman Old Style" w:hAnsi="Bookman Old Style"/>
        </w:rPr>
        <w:t>) Por 06 (seis) meses nos seguintes casos:</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b.1.1</w:t>
      </w:r>
      <w:proofErr w:type="gramEnd"/>
      <w:r w:rsidRPr="00654D8C">
        <w:rPr>
          <w:rFonts w:ascii="Bookman Old Style" w:hAnsi="Bookman Old Style"/>
        </w:rPr>
        <w:t>)  Atraso no cumprimento das obrigações assumidas contratualmente e na licitação que tenha acarretado prejuízos signi</w:t>
      </w:r>
      <w:r w:rsidR="00493337">
        <w:rPr>
          <w:rFonts w:ascii="Bookman Old Style" w:hAnsi="Bookman Old Style"/>
        </w:rPr>
        <w:t xml:space="preserve">ficativos para o Município de </w:t>
      </w:r>
      <w:r w:rsidR="00920455">
        <w:rPr>
          <w:rFonts w:ascii="Bookman Old Style" w:hAnsi="Bookman Old Style"/>
        </w:rPr>
        <w:t>CAMPO LARGO DO PIAUÍ</w:t>
      </w:r>
      <w:r w:rsidRPr="00654D8C">
        <w:rPr>
          <w:rFonts w:ascii="Bookman Old Style" w:hAnsi="Bookman Old Style"/>
        </w:rPr>
        <w:t>;</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b1.2</w:t>
      </w:r>
      <w:proofErr w:type="gramEnd"/>
      <w:r w:rsidRPr="00654D8C">
        <w:rPr>
          <w:rFonts w:ascii="Bookman Old Style" w:hAnsi="Bookman Old Style"/>
        </w:rPr>
        <w:t>) Execução insatisfatória do objeto deste ajuste, se antes tiver havido aplicação da sanção de advertência.</w:t>
      </w:r>
    </w:p>
    <w:p w:rsidR="00654D8C" w:rsidRPr="00654D8C" w:rsidRDefault="00654D8C" w:rsidP="00C32A94">
      <w:pPr>
        <w:ind w:left="120" w:firstLine="1380"/>
        <w:jc w:val="both"/>
        <w:rPr>
          <w:rFonts w:ascii="Bookman Old Style" w:hAnsi="Bookman Old Style"/>
        </w:rPr>
      </w:pPr>
      <w:proofErr w:type="gramStart"/>
      <w:r w:rsidRPr="00654D8C">
        <w:rPr>
          <w:rFonts w:ascii="Bookman Old Style" w:hAnsi="Bookman Old Style"/>
        </w:rPr>
        <w:t>b.2</w:t>
      </w:r>
      <w:proofErr w:type="gramEnd"/>
      <w:r w:rsidRPr="00654D8C">
        <w:rPr>
          <w:rFonts w:ascii="Bookman Old Style" w:hAnsi="Bookman Old Style"/>
        </w:rPr>
        <w:t>) Por um ano:</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b.2.1</w:t>
      </w:r>
      <w:proofErr w:type="gramEnd"/>
      <w:r w:rsidRPr="00654D8C">
        <w:rPr>
          <w:rFonts w:ascii="Bookman Old Style" w:hAnsi="Bookman Old Style"/>
        </w:rPr>
        <w:t xml:space="preserve">)  Quando a contratada se recusar a assinar o contrato dentro </w:t>
      </w:r>
      <w:r w:rsidR="008338BF">
        <w:rPr>
          <w:rFonts w:ascii="Bookman Old Style" w:hAnsi="Bookman Old Style"/>
        </w:rPr>
        <w:t xml:space="preserve">do prazo estabelecido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ind w:left="120" w:firstLine="1380"/>
        <w:jc w:val="both"/>
        <w:rPr>
          <w:rFonts w:ascii="Bookman Old Style" w:hAnsi="Bookman Old Style"/>
        </w:rPr>
      </w:pPr>
      <w:proofErr w:type="gramStart"/>
      <w:r w:rsidRPr="00654D8C">
        <w:rPr>
          <w:rFonts w:ascii="Bookman Old Style" w:hAnsi="Bookman Old Style"/>
        </w:rPr>
        <w:t>b.3</w:t>
      </w:r>
      <w:proofErr w:type="gramEnd"/>
      <w:r w:rsidRPr="00654D8C">
        <w:rPr>
          <w:rFonts w:ascii="Bookman Old Style" w:hAnsi="Bookman Old Style"/>
        </w:rPr>
        <w:t>) Por 02 (dois) anos, quando a contratada:</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b.3.1</w:t>
      </w:r>
      <w:proofErr w:type="gramEnd"/>
      <w:r w:rsidRPr="00654D8C">
        <w:rPr>
          <w:rFonts w:ascii="Bookman Old Style" w:hAnsi="Bookman Old Style"/>
        </w:rPr>
        <w:t>)  Não concluir os serviços contratados;</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b.3.2</w:t>
      </w:r>
      <w:proofErr w:type="gramEnd"/>
      <w:r w:rsidRPr="00654D8C">
        <w:rPr>
          <w:rFonts w:ascii="Bookman Old Style" w:hAnsi="Bookman Old Style"/>
        </w:rPr>
        <w:t>) Prestar os serviços em desacordo com as especificações ou com qualquer outra irregularidade, contrariando o disposto no edital de licitação, não efetuando sua substituição ou correção</w:t>
      </w:r>
      <w:r w:rsidR="00771D68">
        <w:rPr>
          <w:rFonts w:ascii="Bookman Old Style" w:hAnsi="Bookman Old Style"/>
        </w:rPr>
        <w:t xml:space="preserve"> no prazo determinado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b.3.3</w:t>
      </w:r>
      <w:proofErr w:type="gramEnd"/>
      <w:r w:rsidRPr="00654D8C">
        <w:rPr>
          <w:rFonts w:ascii="Bookman Old Style" w:hAnsi="Bookman Old Style"/>
        </w:rPr>
        <w:t xml:space="preserve">)  Cometer quaisquer outras irregularidades que acarretem prejuízos ao </w:t>
      </w:r>
      <w:r w:rsidR="00CF4636">
        <w:rPr>
          <w:rFonts w:ascii="Bookman Old Style" w:hAnsi="Bookman Old Style"/>
        </w:rPr>
        <w:t>Município</w:t>
      </w:r>
      <w:r w:rsidRPr="00654D8C">
        <w:rPr>
          <w:rFonts w:ascii="Bookman Old Style" w:hAnsi="Bookman Old Style"/>
        </w:rPr>
        <w:t>, ensejando a rescisão do contrato ou frustração do processo licitatório;</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b.3.4</w:t>
      </w:r>
      <w:proofErr w:type="gramEnd"/>
      <w:r w:rsidRPr="00654D8C">
        <w:rPr>
          <w:rFonts w:ascii="Bookman Old Style" w:hAnsi="Bookman Old Style"/>
        </w:rPr>
        <w:t>) Praticar atos ilícitos, visando frustrar os objetivos da licitação;</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b.3.5</w:t>
      </w:r>
      <w:proofErr w:type="gramEnd"/>
      <w:r w:rsidRPr="00654D8C">
        <w:rPr>
          <w:rFonts w:ascii="Bookman Old Style" w:hAnsi="Bookman Old Style"/>
        </w:rPr>
        <w:t xml:space="preserve">) Demonstrar não possuir idoneidade para licitar e contratar com 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em virtude de atos ilícitos praticados;</w:t>
      </w:r>
    </w:p>
    <w:p w:rsidR="00654D8C" w:rsidRPr="00654D8C" w:rsidRDefault="00654D8C" w:rsidP="00C32A94">
      <w:pPr>
        <w:ind w:left="2400" w:hanging="400"/>
        <w:jc w:val="both"/>
        <w:rPr>
          <w:rFonts w:ascii="Bookman Old Style" w:hAnsi="Bookman Old Style"/>
        </w:rPr>
      </w:pPr>
      <w:proofErr w:type="gramStart"/>
      <w:r w:rsidRPr="00654D8C">
        <w:rPr>
          <w:rFonts w:ascii="Bookman Old Style" w:hAnsi="Bookman Old Style"/>
        </w:rPr>
        <w:t>b.3.6</w:t>
      </w:r>
      <w:proofErr w:type="gramEnd"/>
      <w:r w:rsidRPr="00654D8C">
        <w:rPr>
          <w:rFonts w:ascii="Bookman Old Style" w:hAnsi="Bookman Old Style"/>
        </w:rPr>
        <w:t>) Reproduzir, divulgar ou utilizar, em benefício próprio ou de terceiros, quaisquer informações de que seus empregados tenham conhecimento em razão da execução deste contrato, s</w:t>
      </w:r>
      <w:r w:rsidR="00771D68">
        <w:rPr>
          <w:rFonts w:ascii="Bookman Old Style" w:hAnsi="Bookman Old Style"/>
        </w:rPr>
        <w:t xml:space="preserve">em consentimento prévio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jc w:val="both"/>
        <w:rPr>
          <w:rFonts w:ascii="Bookman Old Style" w:hAnsi="Bookman Old Style"/>
        </w:rPr>
      </w:pPr>
      <w:r w:rsidRPr="00654D8C">
        <w:rPr>
          <w:rFonts w:ascii="Bookman Old Style" w:hAnsi="Bookman Old Style"/>
          <w:b/>
        </w:rPr>
        <w:t xml:space="preserve">§ 6º </w:t>
      </w:r>
      <w:r w:rsidRPr="00654D8C">
        <w:rPr>
          <w:rFonts w:ascii="Bookman Old Style" w:hAnsi="Bookman Old Style"/>
        </w:rPr>
        <w:t>DECLARAÇÃO DE INIDONEIDADE PARA LICITAR E CONTRATAR COM A ADMINISTRAÇÃO PÚBLICA</w:t>
      </w:r>
    </w:p>
    <w:p w:rsidR="00654D8C" w:rsidRPr="00654D8C" w:rsidRDefault="00654D8C" w:rsidP="00C32A94">
      <w:pPr>
        <w:ind w:left="1500" w:hanging="400"/>
        <w:jc w:val="both"/>
        <w:rPr>
          <w:rFonts w:ascii="Bookman Old Style" w:hAnsi="Bookman Old Style"/>
        </w:rPr>
      </w:pPr>
      <w:r w:rsidRPr="00654D8C">
        <w:rPr>
          <w:rFonts w:ascii="Bookman Old Style" w:hAnsi="Bookman Old Style"/>
        </w:rPr>
        <w:t xml:space="preserve"> a) A declaração de inidoneidade será proposta </w:t>
      </w:r>
      <w:proofErr w:type="gramStart"/>
      <w:r w:rsidRPr="00654D8C">
        <w:rPr>
          <w:rFonts w:ascii="Bookman Old Style" w:hAnsi="Bookman Old Style"/>
        </w:rPr>
        <w:t>pelo</w:t>
      </w:r>
      <w:proofErr w:type="gramEnd"/>
      <w:r w:rsidRPr="00654D8C">
        <w:rPr>
          <w:rFonts w:ascii="Bookman Old Style" w:hAnsi="Bookman Old Style"/>
        </w:rPr>
        <w:t xml:space="preserve"> [agente responsável pelo acompanhamento da execução contratual ao </w:t>
      </w:r>
      <w:r w:rsidR="00642CF7">
        <w:rPr>
          <w:rFonts w:ascii="Bookman Old Style" w:hAnsi="Bookman Old Style"/>
        </w:rPr>
        <w:t>Prefeito Municipal</w:t>
      </w:r>
      <w:r w:rsidRPr="00654D8C">
        <w:rPr>
          <w:rFonts w:ascii="Bookman Old Style" w:hAnsi="Bookman Old Style"/>
        </w:rPr>
        <w:t xml:space="preserve"> se constatada a má-fé, ação maliciosa e premeditada em prejuízo do </w:t>
      </w:r>
      <w:r w:rsidR="00642CF7">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xml:space="preserve">, evidência de atuação com interesses escusos ou reincidência de faltas que acarretem prejuízos ao </w:t>
      </w:r>
      <w:r w:rsidR="00642CF7">
        <w:rPr>
          <w:rFonts w:ascii="Bookman Old Style" w:hAnsi="Bookman Old Style"/>
        </w:rPr>
        <w:t xml:space="preserve">Município de </w:t>
      </w:r>
      <w:r w:rsidR="00920455">
        <w:rPr>
          <w:rFonts w:ascii="Bookman Old Style" w:hAnsi="Bookman Old Style"/>
        </w:rPr>
        <w:t>CAMPO LARGO DO PIAUÍ</w:t>
      </w:r>
      <w:r w:rsidR="00642CF7">
        <w:rPr>
          <w:rFonts w:ascii="Bookman Old Style" w:hAnsi="Bookman Old Style"/>
        </w:rPr>
        <w:t xml:space="preserve"> </w:t>
      </w:r>
      <w:r w:rsidRPr="00654D8C">
        <w:rPr>
          <w:rFonts w:ascii="Bookman Old Style" w:hAnsi="Bookman Old Style"/>
        </w:rPr>
        <w:t>ou aplicações sucessivas de outras sanções administrativas.</w:t>
      </w:r>
    </w:p>
    <w:p w:rsidR="00654D8C" w:rsidRPr="00654D8C" w:rsidRDefault="00654D8C" w:rsidP="00C32A94">
      <w:pPr>
        <w:ind w:left="1500" w:hanging="400"/>
        <w:jc w:val="both"/>
        <w:rPr>
          <w:rFonts w:ascii="Bookman Old Style" w:hAnsi="Bookman Old Style"/>
        </w:rPr>
      </w:pPr>
    </w:p>
    <w:p w:rsidR="00654D8C" w:rsidRPr="00654D8C" w:rsidRDefault="00654D8C" w:rsidP="00C32A94">
      <w:pPr>
        <w:ind w:left="1500" w:hanging="400"/>
        <w:jc w:val="both"/>
        <w:rPr>
          <w:rFonts w:ascii="Bookman Old Style" w:hAnsi="Bookman Old Style"/>
        </w:rPr>
      </w:pPr>
      <w:r w:rsidRPr="00654D8C">
        <w:rPr>
          <w:rFonts w:ascii="Bookman Old Style" w:hAnsi="Bookman Old Style"/>
        </w:rPr>
        <w:t xml:space="preserve"> b) A declaração de inidoneidade implica proibição de licitar ou contratar com a Administração Pública, enquanto perdurarem os motivos determinantes da punição ou até que seja promovida a reabilitação, perante o </w:t>
      </w:r>
      <w:r w:rsidR="00642CF7">
        <w:rPr>
          <w:rFonts w:ascii="Bookman Old Style" w:hAnsi="Bookman Old Style"/>
        </w:rPr>
        <w:t>Prefeito Municipal</w:t>
      </w:r>
      <w:r w:rsidRPr="00654D8C">
        <w:rPr>
          <w:rFonts w:ascii="Bookman Old Style" w:hAnsi="Bookman Old Style"/>
        </w:rPr>
        <w:t>, após ressarcidos os prejuízos e decorrido o prazo de 02 (dois) anos.</w:t>
      </w:r>
    </w:p>
    <w:p w:rsidR="00654D8C" w:rsidRPr="00654D8C" w:rsidRDefault="00654D8C" w:rsidP="00C32A94">
      <w:pPr>
        <w:ind w:left="1300" w:hanging="500"/>
        <w:jc w:val="both"/>
        <w:rPr>
          <w:rFonts w:ascii="Bookman Old Style" w:hAnsi="Bookman Old Style"/>
        </w:rPr>
      </w:pPr>
    </w:p>
    <w:p w:rsidR="00654D8C" w:rsidRPr="00654D8C" w:rsidRDefault="00654D8C" w:rsidP="00C32A94">
      <w:pPr>
        <w:ind w:left="1300" w:hanging="500"/>
        <w:jc w:val="both"/>
        <w:rPr>
          <w:rFonts w:ascii="Bookman Old Style" w:hAnsi="Bookman Old Style"/>
        </w:rPr>
      </w:pPr>
      <w:r w:rsidRPr="00654D8C">
        <w:rPr>
          <w:rFonts w:ascii="Bookman Old Style" w:hAnsi="Bookman Old Style"/>
        </w:rPr>
        <w:lastRenderedPageBreak/>
        <w:t>c) A declaração de inidoneidade para licitar e contratar com toda a Administração Pública será aplicada à contratada nos casos em que:</w:t>
      </w:r>
    </w:p>
    <w:p w:rsidR="00654D8C" w:rsidRPr="00654D8C" w:rsidRDefault="00654D8C" w:rsidP="00C32A94">
      <w:pPr>
        <w:jc w:val="both"/>
        <w:rPr>
          <w:rFonts w:ascii="Bookman Old Style" w:hAnsi="Bookman Old Style"/>
        </w:rPr>
      </w:pP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c.1</w:t>
      </w:r>
      <w:proofErr w:type="gramEnd"/>
      <w:r w:rsidRPr="00654D8C">
        <w:rPr>
          <w:rFonts w:ascii="Bookman Old Style" w:hAnsi="Bookman Old Style"/>
        </w:rPr>
        <w:t>) tenha sofrido condenação definitiva por praticar, por meios dolosos, fraude fiscal no recolhimento de quaisquer tributos;</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c.2</w:t>
      </w:r>
      <w:proofErr w:type="gramEnd"/>
      <w:r w:rsidRPr="00654D8C">
        <w:rPr>
          <w:rFonts w:ascii="Bookman Old Style" w:hAnsi="Bookman Old Style"/>
        </w:rPr>
        <w:t>) praticar atos ilícitos, visando frustrar os objetivos da licitação;</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c.3</w:t>
      </w:r>
      <w:proofErr w:type="gramEnd"/>
      <w:r w:rsidRPr="00654D8C">
        <w:rPr>
          <w:rFonts w:ascii="Bookman Old Style" w:hAnsi="Bookman Old Style"/>
        </w:rPr>
        <w:t xml:space="preserve">) demonstrar não possuir idoneidade para licitar e contratar com o </w:t>
      </w:r>
      <w:r w:rsidR="00642CF7">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em virtude de atos ilícitos praticados;</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c.4</w:t>
      </w:r>
      <w:proofErr w:type="gramEnd"/>
      <w:r w:rsidRPr="00654D8C">
        <w:rPr>
          <w:rFonts w:ascii="Bookman Old Style" w:hAnsi="Bookman Old Style"/>
        </w:rPr>
        <w:t>) reproduzir, divulgar ou utilizar em benefício próprio ou de terceiros, quaisquer informações de que seus empregados tenham tido conhecimento em razão de execução deste contrato, s</w:t>
      </w:r>
      <w:r w:rsidR="00642CF7">
        <w:rPr>
          <w:rFonts w:ascii="Bookman Old Style" w:hAnsi="Bookman Old Style"/>
        </w:rPr>
        <w:t xml:space="preserve">em consentimento prévio da </w:t>
      </w:r>
      <w:r w:rsidR="00920455">
        <w:rPr>
          <w:rFonts w:ascii="Bookman Old Style" w:hAnsi="Bookman Old Style"/>
        </w:rPr>
        <w:t>PMCL</w:t>
      </w:r>
      <w:r w:rsidRPr="00654D8C">
        <w:rPr>
          <w:rFonts w:ascii="Bookman Old Style" w:hAnsi="Bookman Old Style"/>
        </w:rPr>
        <w:t>, em caso de reincidência;</w:t>
      </w:r>
    </w:p>
    <w:p w:rsidR="00654D8C" w:rsidRPr="00654D8C" w:rsidRDefault="00642CF7" w:rsidP="00C32A94">
      <w:pPr>
        <w:ind w:left="1700" w:hanging="500"/>
        <w:jc w:val="both"/>
        <w:rPr>
          <w:rFonts w:ascii="Bookman Old Style" w:hAnsi="Bookman Old Style"/>
        </w:rPr>
      </w:pPr>
      <w:proofErr w:type="gramStart"/>
      <w:r>
        <w:rPr>
          <w:rFonts w:ascii="Bookman Old Style" w:hAnsi="Bookman Old Style"/>
        </w:rPr>
        <w:t>c.5</w:t>
      </w:r>
      <w:proofErr w:type="gramEnd"/>
      <w:r>
        <w:rPr>
          <w:rFonts w:ascii="Bookman Old Style" w:hAnsi="Bookman Old Style"/>
        </w:rPr>
        <w:t xml:space="preserve">) apresentar à </w:t>
      </w:r>
      <w:r w:rsidR="00920455">
        <w:rPr>
          <w:rFonts w:ascii="Bookman Old Style" w:hAnsi="Bookman Old Style"/>
        </w:rPr>
        <w:t>PMCL</w:t>
      </w:r>
      <w:r w:rsidR="00654D8C" w:rsidRPr="00654D8C">
        <w:rPr>
          <w:rFonts w:ascii="Bookman Old Style" w:hAnsi="Bookman Old Style"/>
        </w:rPr>
        <w:t xml:space="preserve"> qualquer documento falso, ou falsificado no todo ou em parte, com o objetivo de participar da licitação, ou no curso da relação contratual;</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c.6</w:t>
      </w:r>
      <w:proofErr w:type="gramEnd"/>
      <w:r w:rsidRPr="00654D8C">
        <w:rPr>
          <w:rFonts w:ascii="Bookman Old Style" w:hAnsi="Bookman Old Style"/>
        </w:rPr>
        <w:t>) praticar fato capitulado como crime pela Lei 8.666/93.</w:t>
      </w:r>
    </w:p>
    <w:p w:rsidR="00654D8C" w:rsidRPr="00654D8C" w:rsidRDefault="00654D8C" w:rsidP="00C32A94">
      <w:pPr>
        <w:jc w:val="both"/>
        <w:rPr>
          <w:rFonts w:ascii="Bookman Old Style" w:hAnsi="Bookman Old Style"/>
        </w:rPr>
      </w:pPr>
    </w:p>
    <w:p w:rsidR="00654D8C" w:rsidRPr="00654D8C" w:rsidRDefault="00654D8C" w:rsidP="00C32A94">
      <w:pPr>
        <w:ind w:left="1100" w:hanging="400"/>
        <w:jc w:val="both"/>
        <w:rPr>
          <w:rFonts w:ascii="Bookman Old Style" w:hAnsi="Bookman Old Style"/>
        </w:rPr>
      </w:pPr>
      <w:r w:rsidRPr="00654D8C">
        <w:rPr>
          <w:rFonts w:ascii="Bookman Old Style" w:hAnsi="Bookman Old Style"/>
        </w:rPr>
        <w:t>d) Independentemente das sanções a que se referem os parágrafos primeiro, segundo e terceiro, o licitante ou contratado está sujeita ao pagamento de indenização por perda</w:t>
      </w:r>
      <w:r w:rsidR="00642CF7">
        <w:rPr>
          <w:rFonts w:ascii="Bookman Old Style" w:hAnsi="Bookman Old Style"/>
        </w:rPr>
        <w:t xml:space="preserve">s e danos, podendo ainda a </w:t>
      </w:r>
      <w:r w:rsidR="00920455">
        <w:rPr>
          <w:rFonts w:ascii="Bookman Old Style" w:hAnsi="Bookman Old Style"/>
        </w:rPr>
        <w:t>PMCL</w:t>
      </w:r>
      <w:r w:rsidRPr="00654D8C">
        <w:rPr>
          <w:rFonts w:ascii="Bookman Old Style" w:hAnsi="Bookman Old Style"/>
        </w:rPr>
        <w:t xml:space="preserve"> propor que seja responsabilizada:</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d.1</w:t>
      </w:r>
      <w:proofErr w:type="gramEnd"/>
      <w:r w:rsidRPr="00654D8C">
        <w:rPr>
          <w:rFonts w:ascii="Bookman Old Style" w:hAnsi="Bookman Old Style"/>
        </w:rPr>
        <w:t>) civilmente, nos termos do Código Civil;</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d.2</w:t>
      </w:r>
      <w:proofErr w:type="gramEnd"/>
      <w:r w:rsidRPr="00654D8C">
        <w:rPr>
          <w:rFonts w:ascii="Bookman Old Style" w:hAnsi="Bookman Old Style"/>
        </w:rPr>
        <w:t>) perante os órgãos incumbidos de fiscalização das atividades contratadas ou do exercício profissional a elas pertinentes;</w:t>
      </w:r>
    </w:p>
    <w:p w:rsidR="00654D8C" w:rsidRPr="00654D8C" w:rsidRDefault="00654D8C" w:rsidP="00C32A94">
      <w:pPr>
        <w:ind w:left="1700" w:hanging="500"/>
        <w:jc w:val="both"/>
        <w:rPr>
          <w:rFonts w:ascii="Bookman Old Style" w:hAnsi="Bookman Old Style"/>
        </w:rPr>
      </w:pPr>
      <w:proofErr w:type="gramStart"/>
      <w:r w:rsidRPr="00654D8C">
        <w:rPr>
          <w:rFonts w:ascii="Bookman Old Style" w:hAnsi="Bookman Old Style"/>
        </w:rPr>
        <w:t>d.3</w:t>
      </w:r>
      <w:proofErr w:type="gramEnd"/>
      <w:r w:rsidRPr="00654D8C">
        <w:rPr>
          <w:rFonts w:ascii="Bookman Old Style" w:hAnsi="Bookman Old Style"/>
        </w:rPr>
        <w:t>) criminalmente, na forma da legislação pertinente.</w:t>
      </w:r>
    </w:p>
    <w:p w:rsidR="00654D8C" w:rsidRPr="00654D8C" w:rsidRDefault="00654D8C" w:rsidP="00C32A94">
      <w:pPr>
        <w:ind w:left="120"/>
        <w:jc w:val="both"/>
        <w:rPr>
          <w:rFonts w:ascii="Bookman Old Style" w:hAnsi="Bookman Old Style"/>
        </w:rPr>
      </w:pP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xml:space="preserve">§ 7º </w:t>
      </w:r>
      <w:r w:rsidRPr="00654D8C">
        <w:rPr>
          <w:rFonts w:ascii="Bookman Old Style" w:hAnsi="Bookman Old Style"/>
        </w:rPr>
        <w:t>Nenhum pagamento será feito ao executor dos serviços que tenha sido multado, antes que tal penalidade seja descontada de seus haveres.</w:t>
      </w:r>
    </w:p>
    <w:p w:rsidR="00654D8C" w:rsidRPr="00654D8C" w:rsidRDefault="00654D8C" w:rsidP="00C32A94">
      <w:pPr>
        <w:widowControl w:val="0"/>
        <w:jc w:val="both"/>
        <w:rPr>
          <w:rFonts w:ascii="Bookman Old Style" w:hAnsi="Bookman Old Style"/>
        </w:rPr>
      </w:pPr>
      <w:r w:rsidRPr="00654D8C">
        <w:rPr>
          <w:rFonts w:ascii="Bookman Old Style" w:hAnsi="Bookman Old Style"/>
          <w:b/>
        </w:rPr>
        <w:t xml:space="preserve">§ 8º </w:t>
      </w:r>
      <w:r w:rsidRPr="00654D8C">
        <w:rPr>
          <w:rFonts w:ascii="Bookman Old Style" w:hAnsi="Bookman Old Style"/>
        </w:rPr>
        <w:t>As sanções serão</w:t>
      </w:r>
      <w:r w:rsidR="00642CF7">
        <w:rPr>
          <w:rFonts w:ascii="Bookman Old Style" w:hAnsi="Bookman Old Style"/>
        </w:rPr>
        <w:t xml:space="preserve"> aplicadas pelo Prefeito Municipal</w:t>
      </w:r>
      <w:r w:rsidRPr="00654D8C">
        <w:rPr>
          <w:rFonts w:ascii="Bookman Old Style" w:hAnsi="Bookman Old Style"/>
        </w:rPr>
        <w:t>, facultada a defesa prévia da interessada, no respectivo processo no prazo de 05 (cinco) dias úteis, com exceção da declaração de inidoneidade, cujo prazo de defesa é de 10 (dez) dias da abertura de vista, conforme § 3º do art. 87 da Lei nº 8.666/93.</w:t>
      </w:r>
    </w:p>
    <w:p w:rsidR="00654D8C" w:rsidRPr="00654D8C" w:rsidRDefault="00654D8C" w:rsidP="00C32A94">
      <w:pPr>
        <w:pStyle w:val="Corpodetexto3"/>
        <w:spacing w:after="0"/>
        <w:jc w:val="both"/>
        <w:rPr>
          <w:rFonts w:ascii="Bookman Old Style" w:hAnsi="Bookman Old Style"/>
          <w:sz w:val="20"/>
          <w:szCs w:val="20"/>
        </w:rPr>
      </w:pPr>
      <w:r w:rsidRPr="00654D8C">
        <w:rPr>
          <w:rFonts w:ascii="Bookman Old Style" w:hAnsi="Bookman Old Style"/>
          <w:b/>
          <w:sz w:val="20"/>
          <w:szCs w:val="20"/>
        </w:rPr>
        <w:t xml:space="preserve">§ 9º </w:t>
      </w:r>
      <w:r w:rsidRPr="00654D8C">
        <w:rPr>
          <w:rFonts w:ascii="Bookman Old Style" w:hAnsi="Bookman Old Style"/>
          <w:sz w:val="20"/>
          <w:szCs w:val="20"/>
        </w:rPr>
        <w:t>As multas administrativas previstas neste instrumento, não têm caráter compensatório e assim, o seu pagamento não eximirá a Contratada de responsabilidade por perdas e danos decorrentes das infrações cometidas.</w:t>
      </w:r>
    </w:p>
    <w:p w:rsidR="00654D8C" w:rsidRPr="00654D8C" w:rsidRDefault="00654D8C" w:rsidP="00C32A94">
      <w:pPr>
        <w:pStyle w:val="Corpodetexto3"/>
        <w:spacing w:after="0"/>
        <w:jc w:val="both"/>
        <w:rPr>
          <w:rFonts w:ascii="Bookman Old Style" w:hAnsi="Bookman Old Style"/>
          <w:sz w:val="20"/>
          <w:szCs w:val="20"/>
        </w:rPr>
      </w:pPr>
    </w:p>
    <w:p w:rsidR="00654D8C" w:rsidRPr="00654D8C" w:rsidRDefault="00654D8C" w:rsidP="00861F4B">
      <w:pPr>
        <w:pStyle w:val="Avanodecorpodetexto2"/>
        <w:spacing w:after="0"/>
        <w:ind w:firstLine="0"/>
        <w:rPr>
          <w:rFonts w:ascii="Bookman Old Style" w:hAnsi="Bookman Old Style"/>
          <w:b/>
          <w:bCs/>
        </w:rPr>
      </w:pPr>
      <w:r w:rsidRPr="00654D8C">
        <w:rPr>
          <w:rFonts w:ascii="Bookman Old Style" w:hAnsi="Bookman Old Style"/>
          <w:b/>
          <w:bCs/>
        </w:rPr>
        <w:t>CLÁUSULA VIGÉSIMA SEGUNDA - DA RESCISÃO</w:t>
      </w:r>
    </w:p>
    <w:p w:rsidR="00654D8C" w:rsidRPr="00654D8C" w:rsidRDefault="00654D8C" w:rsidP="00C32A94">
      <w:pPr>
        <w:pStyle w:val="Avanodecorpodetexto2"/>
        <w:spacing w:after="0"/>
        <w:rPr>
          <w:rFonts w:ascii="Bookman Old Style" w:hAnsi="Bookman Old Style"/>
        </w:rPr>
      </w:pPr>
      <w:r w:rsidRPr="00654D8C">
        <w:rPr>
          <w:rFonts w:ascii="Bookman Old Style" w:hAnsi="Bookman Old Style"/>
        </w:rPr>
        <w:t>O Contrato a ser celebrado poderá ser rescindido:</w:t>
      </w:r>
    </w:p>
    <w:p w:rsidR="00654D8C" w:rsidRPr="00654D8C" w:rsidRDefault="00654D8C" w:rsidP="00C32A94">
      <w:pPr>
        <w:pStyle w:val="Corpodetexto"/>
        <w:ind w:left="360"/>
        <w:jc w:val="both"/>
        <w:rPr>
          <w:rFonts w:ascii="Bookman Old Style" w:hAnsi="Bookman Old Style"/>
        </w:rPr>
      </w:pPr>
      <w:r w:rsidRPr="00654D8C">
        <w:rPr>
          <w:rFonts w:ascii="Bookman Old Style" w:hAnsi="Bookman Old Style"/>
        </w:rPr>
        <w:t xml:space="preserve">             I - Administrativamente, nos seguintes casos: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Não cumprimento de cláusulas contratuais, de especificações, dos detalhes executivos ou de prazos;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Cumprimento irregular de cláusulas contratuais, de especificações, dos detalhes executivos ou de prazos;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Lentidão no </w:t>
      </w:r>
      <w:r w:rsidR="00642CF7">
        <w:rPr>
          <w:rFonts w:ascii="Bookman Old Style" w:hAnsi="Bookman Old Style"/>
        </w:rPr>
        <w:t xml:space="preserve">seu cumprimento, levando a </w:t>
      </w:r>
      <w:r w:rsidR="00920455">
        <w:rPr>
          <w:rFonts w:ascii="Bookman Old Style" w:hAnsi="Bookman Old Style"/>
        </w:rPr>
        <w:t>PMCL</w:t>
      </w:r>
      <w:r w:rsidRPr="00654D8C">
        <w:rPr>
          <w:rFonts w:ascii="Bookman Old Style" w:hAnsi="Bookman Old Style"/>
        </w:rPr>
        <w:t xml:space="preserve"> a comprovar a impossibilidade da conclusão da obra, do serviço ou do fornecimento, nos prazos estipulados;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Atraso injustificado no início das obras, serviços ou fornecimentos;</w:t>
      </w:r>
    </w:p>
    <w:p w:rsidR="00654D8C" w:rsidRPr="00654D8C" w:rsidRDefault="00654D8C" w:rsidP="00C32A94">
      <w:pPr>
        <w:numPr>
          <w:ilvl w:val="0"/>
          <w:numId w:val="28"/>
        </w:numPr>
        <w:tabs>
          <w:tab w:val="left" w:pos="-2127"/>
        </w:tabs>
        <w:suppressAutoHyphens/>
        <w:jc w:val="both"/>
        <w:rPr>
          <w:rFonts w:ascii="Bookman Old Style" w:hAnsi="Bookman Old Style"/>
        </w:rPr>
      </w:pPr>
      <w:r w:rsidRPr="00654D8C">
        <w:rPr>
          <w:rFonts w:ascii="Bookman Old Style" w:hAnsi="Bookman Old Style"/>
        </w:rPr>
        <w:t>A paralisação das obras, dos serviços ou do fornecimento, sem justa ca</w:t>
      </w:r>
      <w:r w:rsidR="00642CF7">
        <w:rPr>
          <w:rFonts w:ascii="Bookman Old Style" w:hAnsi="Bookman Old Style"/>
        </w:rPr>
        <w:t xml:space="preserve">usa e prévia comunicação a </w:t>
      </w:r>
      <w:r w:rsidR="00920455">
        <w:rPr>
          <w:rFonts w:ascii="Bookman Old Style" w:hAnsi="Bookman Old Style"/>
        </w:rPr>
        <w:t>PMCL</w:t>
      </w:r>
      <w:r w:rsidRPr="00654D8C">
        <w:rPr>
          <w:rFonts w:ascii="Bookman Old Style" w:hAnsi="Bookman Old Style"/>
        </w:rPr>
        <w:t>;</w:t>
      </w:r>
    </w:p>
    <w:p w:rsidR="00654D8C" w:rsidRPr="00654D8C" w:rsidRDefault="00654D8C" w:rsidP="00304F88">
      <w:pPr>
        <w:pStyle w:val="Corpodetexto"/>
        <w:widowControl w:val="0"/>
        <w:numPr>
          <w:ilvl w:val="0"/>
          <w:numId w:val="28"/>
        </w:numPr>
        <w:suppressAutoHyphens/>
        <w:spacing w:after="0"/>
        <w:ind w:left="2124" w:hanging="1197"/>
        <w:jc w:val="both"/>
        <w:rPr>
          <w:rFonts w:ascii="Bookman Old Style" w:hAnsi="Bookman Old Style"/>
        </w:rPr>
      </w:pPr>
      <w:r w:rsidRPr="00654D8C">
        <w:rPr>
          <w:rFonts w:ascii="Bookman Old Style" w:hAnsi="Bookman Old Style"/>
        </w:rPr>
        <w:t>A Subcontratação total ou parcial do seu objeto, a associação do licitante contratado a outrem, cessão ou transferência total ou parcial, bem como fusão, cisão ou incorporação do licitante contratado, não</w:t>
      </w:r>
      <w:r w:rsidR="00642CF7">
        <w:rPr>
          <w:rFonts w:ascii="Bookman Old Style" w:hAnsi="Bookman Old Style"/>
        </w:rPr>
        <w:t xml:space="preserve"> admitido previamente pela </w:t>
      </w:r>
      <w:r w:rsidR="00920455">
        <w:rPr>
          <w:rFonts w:ascii="Bookman Old Style" w:hAnsi="Bookman Old Style"/>
        </w:rPr>
        <w:t>PMCL</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lastRenderedPageBreak/>
        <w:t>Desatendimento às determinações regulares das autoridades designadas para acompanhar e fiscalizar a sua execução, assim como a de seus superiores;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Cometimento reiterado de faltas na execução do objeto contratado;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Decretação de falência ou a instauração de insolvência civil em condições que, a juízo da </w:t>
      </w:r>
      <w:r w:rsidR="00642CF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ponham em risco a perfeita execução das obras e serviços;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Dissolução da sociedade contratada;</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Alteração social ou a modificação da finalidade ou da estrutura do </w:t>
      </w:r>
      <w:proofErr w:type="gramStart"/>
      <w:r w:rsidRPr="00654D8C">
        <w:rPr>
          <w:rFonts w:ascii="Bookman Old Style" w:hAnsi="Bookman Old Style"/>
        </w:rPr>
        <w:t>licitante   contratado</w:t>
      </w:r>
      <w:proofErr w:type="gramEnd"/>
      <w:r w:rsidRPr="00654D8C">
        <w:rPr>
          <w:rFonts w:ascii="Bookman Old Style" w:hAnsi="Bookman Old Style"/>
        </w:rPr>
        <w:t xml:space="preserve"> que, a juízo da </w:t>
      </w:r>
      <w:r w:rsidR="00642CF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prejudique a execução do Contrato;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Razões de interesse do serviço público de alta relevância e amplo conhecimento, justificadas e determinada pela </w:t>
      </w:r>
      <w:r w:rsidR="00642CF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e exaradas no processo administrativo referente ao Contrato;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Supressão de obras e serviços que acarretem modificações do valor inicial do Contrato além do limite imposto ao contratado;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Suspensão de sua execução, por ordem escrita da </w:t>
      </w:r>
      <w:r w:rsidR="00642CF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por prazo superior a 120 (cento e vinte) dias, salvo em caso de calamidade pública, grave perturbação </w:t>
      </w:r>
      <w:proofErr w:type="gramStart"/>
      <w:r w:rsidRPr="00654D8C">
        <w:rPr>
          <w:rFonts w:ascii="Bookman Old Style" w:hAnsi="Bookman Old Style"/>
        </w:rPr>
        <w:t>da  ordem</w:t>
      </w:r>
      <w:proofErr w:type="gramEnd"/>
      <w:r w:rsidRPr="00654D8C">
        <w:rPr>
          <w:rFonts w:ascii="Bookman Old Style" w:hAnsi="Bookman Old Style"/>
        </w:rPr>
        <w:t xml:space="preserve"> interna ou guerra, ou ainda por repetidas suspensões que totalizem o mesmo prazo, independentemente do pagamento obrigatório de indenizações pelas sucessivas e contratualmente imprevistas desmobilizações. É assegurado ao licitante contratado, nesses casos, o direito de optar pela suspensão do cumprimento das obrigações assumidas, até que seja normalizada a situação;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Atraso superior a 90 (noventa) dias dos pagamentos devidos pela </w:t>
      </w:r>
      <w:r w:rsidR="00642CF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em razão da execução do objeto do Contrato, ou parcelas destes, salvo em caso de calamidade pública, grave perturbação da ordem interna ou guerra, assegurado ao licitante contratado, o direito de optar pela suspensão do cumprimento de suas obrigações, até que seja normalizada a situação;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Não liberação, pela </w:t>
      </w:r>
      <w:r w:rsidR="00920455">
        <w:rPr>
          <w:rFonts w:ascii="Bookman Old Style" w:hAnsi="Bookman Old Style"/>
        </w:rPr>
        <w:t>PMCL</w:t>
      </w:r>
      <w:r w:rsidRPr="00654D8C">
        <w:rPr>
          <w:rFonts w:ascii="Bookman Old Style" w:hAnsi="Bookman Old Style"/>
        </w:rPr>
        <w:t>, de área ou local para execução dos serviços, nos prazos contratuais, assegurado ao licitante contratado o direito de optar pela suspensão do cumprimento de suas obrigações, até que seja normalizada a situação;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Ocorrência de caso fortuito ou de força maior, regularmente comprovado, que seja impeditivo da execução do Contrato.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Descumprimento do disposto no inciso V do art. 27, sem prejuízo das sanções penais cabíveis. </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                II - Amigavelmente pelas partes.       </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                III - Judicialmente.</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A rescisão administrativa ou amigável deverá ser precedida de autorização escrita e fundamentada da autoridade competente.</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2º </w:t>
      </w:r>
      <w:r w:rsidRPr="00654D8C">
        <w:rPr>
          <w:rFonts w:ascii="Bookman Old Style" w:hAnsi="Bookman Old Style"/>
        </w:rPr>
        <w:t>No caso de rescisão administrativa embasada em razões de interesse do serviço público, prevista nas letras “l”, “m”, “n”, “o”, “p” e “q”</w:t>
      </w:r>
      <w:proofErr w:type="gramStart"/>
      <w:r w:rsidRPr="00654D8C">
        <w:rPr>
          <w:rFonts w:ascii="Bookman Old Style" w:hAnsi="Bookman Old Style"/>
        </w:rPr>
        <w:t>,  do</w:t>
      </w:r>
      <w:proofErr w:type="gramEnd"/>
      <w:r w:rsidRPr="00654D8C">
        <w:rPr>
          <w:rFonts w:ascii="Bookman Old Style" w:hAnsi="Bookman Old Style"/>
        </w:rPr>
        <w:t xml:space="preserve"> inciso I sem que haja culpa do licitante contratado, este será ressarcido dos prejuízos que houver sofrido, regularmente comprovado, tendo ainda direito a:</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 - Devolução da garantia prestada;</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II - Pagamento devido pela execução do Contrato até a data da rescisão;</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III - Pagamento do custo de desmobilização.</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lastRenderedPageBreak/>
        <w:t xml:space="preserve">§ 3º </w:t>
      </w:r>
      <w:r w:rsidRPr="00654D8C">
        <w:rPr>
          <w:rFonts w:ascii="Bookman Old Style" w:hAnsi="Bookman Old Style"/>
        </w:rPr>
        <w:t>A rescisão administrativa elencadas nas alíneas “a”, “b”, “c”, “d”, “e”, “f”, “g”, “h” “i”, “j”, “k” “l” e “q”, poderá acarretar as seguintes conseqüências, aplicáveis segundo a ocorrência que a justificar, sem prejuízos das sanções previstas:</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I - assunção imediata do objeto do Contrato, no estado e local em que se enc</w:t>
      </w:r>
      <w:r w:rsidR="000B60CA">
        <w:rPr>
          <w:rFonts w:ascii="Bookman Old Style" w:hAnsi="Bookman Old Style"/>
        </w:rPr>
        <w:t xml:space="preserve">ontrar, por ato próprio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II - ocupação e utilização, nos termos da legislação vigente, do local, instalação, equipamentos, material e pessoal empregados na execução do Contrato, necessário à sua continuidade, a serem devolvidos ou ressarcidos posteriormente, mediante avaliação na forma do inciso V do Art. 58, da Lei nº 8.666/93 e suas alterações;</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III - execução de garantia contra</w:t>
      </w:r>
      <w:r w:rsidR="000B60CA">
        <w:rPr>
          <w:rFonts w:ascii="Bookman Old Style" w:hAnsi="Bookman Old Style"/>
        </w:rPr>
        <w:t xml:space="preserve">tual, para ressarcimento a </w:t>
      </w:r>
      <w:r w:rsidR="00920455">
        <w:rPr>
          <w:rFonts w:ascii="Bookman Old Style" w:hAnsi="Bookman Old Style"/>
        </w:rPr>
        <w:t>PMCL</w:t>
      </w:r>
      <w:r w:rsidRPr="00654D8C">
        <w:rPr>
          <w:rFonts w:ascii="Bookman Old Style" w:hAnsi="Bookman Old Style"/>
        </w:rPr>
        <w:t xml:space="preserve"> dos valores das multas e indenizações a ela devida;</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IV - retenção dos créditos decorrentes do Contrato até o limite dos preju</w:t>
      </w:r>
      <w:r w:rsidR="000B60CA">
        <w:rPr>
          <w:rFonts w:ascii="Bookman Old Style" w:hAnsi="Bookman Old Style"/>
        </w:rPr>
        <w:t xml:space="preserve">ízos causados a </w:t>
      </w:r>
      <w:r w:rsidR="00920455">
        <w:rPr>
          <w:rFonts w:ascii="Bookman Old Style" w:hAnsi="Bookman Old Style"/>
        </w:rPr>
        <w:t>PMCL</w:t>
      </w:r>
      <w:r w:rsidRPr="00654D8C">
        <w:rPr>
          <w:rFonts w:ascii="Bookman Old Style" w:hAnsi="Bookman Old Style"/>
        </w:rPr>
        <w:t>.</w:t>
      </w:r>
    </w:p>
    <w:p w:rsidR="00654D8C" w:rsidRPr="00654D8C" w:rsidRDefault="00654D8C" w:rsidP="00C32A94">
      <w:pPr>
        <w:tabs>
          <w:tab w:val="left" w:pos="-2127"/>
        </w:tabs>
        <w:jc w:val="both"/>
        <w:rPr>
          <w:rFonts w:ascii="Bookman Old Style" w:hAnsi="Bookman Old Style"/>
        </w:rPr>
      </w:pPr>
      <w:r w:rsidRPr="00654D8C">
        <w:rPr>
          <w:rFonts w:ascii="Bookman Old Style" w:hAnsi="Bookman Old Style"/>
          <w:b/>
        </w:rPr>
        <w:t xml:space="preserve">§ 4º </w:t>
      </w:r>
      <w:r w:rsidRPr="00654D8C">
        <w:rPr>
          <w:rFonts w:ascii="Bookman Old Style" w:hAnsi="Bookman Old Style"/>
        </w:rPr>
        <w:t>A aplicação das medidas previstas nos incisos I e II do parágrafo a</w:t>
      </w:r>
      <w:r w:rsidR="000B60CA">
        <w:rPr>
          <w:rFonts w:ascii="Bookman Old Style" w:hAnsi="Bookman Old Style"/>
        </w:rPr>
        <w:t xml:space="preserve">nterior fica a critério da </w:t>
      </w:r>
      <w:r w:rsidR="00920455">
        <w:rPr>
          <w:rFonts w:ascii="Bookman Old Style" w:hAnsi="Bookman Old Style"/>
        </w:rPr>
        <w:t>PMCL</w:t>
      </w:r>
      <w:r w:rsidRPr="00654D8C">
        <w:rPr>
          <w:rFonts w:ascii="Bookman Old Style" w:hAnsi="Bookman Old Style"/>
        </w:rPr>
        <w:t>, que poderá dar continuidade às obras e serviços por execução direta ou indireta.</w:t>
      </w:r>
    </w:p>
    <w:p w:rsidR="00654D8C" w:rsidRPr="00654D8C" w:rsidRDefault="00654D8C" w:rsidP="00C32A94">
      <w:pPr>
        <w:pStyle w:val="Avanodecorpodetexto2"/>
        <w:spacing w:after="0"/>
        <w:rPr>
          <w:rFonts w:ascii="Bookman Old Style" w:hAnsi="Bookman Old Style"/>
        </w:rPr>
      </w:pPr>
      <w:r w:rsidRPr="00654D8C">
        <w:rPr>
          <w:rFonts w:ascii="Bookman Old Style" w:hAnsi="Bookman Old Style"/>
          <w:b/>
        </w:rPr>
        <w:t xml:space="preserve">§ 5º </w:t>
      </w:r>
      <w:r w:rsidRPr="00654D8C">
        <w:rPr>
          <w:rFonts w:ascii="Bookman Old Style" w:hAnsi="Bookman Old Style"/>
        </w:rPr>
        <w:t>O presente Contrato poderá ser rescindido</w:t>
      </w:r>
      <w:r w:rsidR="000B60CA">
        <w:rPr>
          <w:rFonts w:ascii="Bookman Old Style" w:hAnsi="Bookman Old Style"/>
        </w:rPr>
        <w:t xml:space="preserve">, ainda, pela </w:t>
      </w:r>
      <w:r w:rsidR="00920455">
        <w:rPr>
          <w:rFonts w:ascii="Bookman Old Style" w:hAnsi="Bookman Old Style"/>
        </w:rPr>
        <w:t>PMCL</w:t>
      </w:r>
      <w:r w:rsidRPr="00654D8C">
        <w:rPr>
          <w:rFonts w:ascii="Bookman Old Style" w:hAnsi="Bookman Old Style"/>
        </w:rPr>
        <w:t>, se a CONTRATADA transferir a terceiros, no todo ou em parte, a execução das obras e serviços contratados, sem prévia</w:t>
      </w:r>
      <w:r w:rsidR="000B60CA">
        <w:rPr>
          <w:rFonts w:ascii="Bookman Old Style" w:hAnsi="Bookman Old Style"/>
        </w:rPr>
        <w:t xml:space="preserve"> e expressa autorização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Avanodecorpodetexto2"/>
        <w:spacing w:after="0"/>
        <w:rPr>
          <w:rFonts w:ascii="Bookman Old Style" w:hAnsi="Bookman Old Style"/>
        </w:rPr>
      </w:pPr>
      <w:r w:rsidRPr="00654D8C">
        <w:rPr>
          <w:rFonts w:ascii="Bookman Old Style" w:hAnsi="Bookman Old Style"/>
          <w:b/>
        </w:rPr>
        <w:t xml:space="preserve">§ 6º </w:t>
      </w:r>
      <w:r w:rsidRPr="00654D8C">
        <w:rPr>
          <w:rFonts w:ascii="Bookman Old Style" w:hAnsi="Bookman Old Style"/>
        </w:rPr>
        <w:t>Não poderão ser invocados como motivo de força maior ou caso fortuito, senão aquele previsto no Art. 393 do Código Civil Brasileiro.</w:t>
      </w:r>
    </w:p>
    <w:p w:rsidR="00654D8C" w:rsidRPr="00654D8C" w:rsidRDefault="00654D8C" w:rsidP="00C32A94">
      <w:pPr>
        <w:pStyle w:val="Ttulo"/>
        <w:jc w:val="both"/>
        <w:rPr>
          <w:rFonts w:ascii="Bookman Old Style" w:hAnsi="Bookman Old Style"/>
          <w:b w:val="0"/>
          <w:bCs/>
          <w:sz w:val="20"/>
        </w:rPr>
      </w:pPr>
      <w:r w:rsidRPr="00654D8C">
        <w:rPr>
          <w:rFonts w:ascii="Bookman Old Style" w:hAnsi="Bookman Old Style"/>
          <w:sz w:val="20"/>
        </w:rPr>
        <w:t>§ 7</w:t>
      </w:r>
      <w:r w:rsidRPr="00654D8C">
        <w:rPr>
          <w:rFonts w:ascii="Bookman Old Style" w:hAnsi="Bookman Old Style"/>
          <w:b w:val="0"/>
          <w:sz w:val="20"/>
        </w:rPr>
        <w:t xml:space="preserve">º </w:t>
      </w:r>
      <w:r w:rsidRPr="00654D8C">
        <w:rPr>
          <w:rFonts w:ascii="Bookman Old Style" w:hAnsi="Bookman Old Style"/>
          <w:b w:val="0"/>
          <w:bCs/>
          <w:sz w:val="20"/>
        </w:rPr>
        <w:t>Os casos de rescisão contratual serão formalmente motivados nos autos do processo, assegurado o contraditório e a ampla defesa.</w:t>
      </w:r>
    </w:p>
    <w:p w:rsidR="00654D8C" w:rsidRPr="00654D8C" w:rsidRDefault="00654D8C" w:rsidP="00C32A94">
      <w:pPr>
        <w:pStyle w:val="Subttulo"/>
        <w:jc w:val="both"/>
        <w:rPr>
          <w:rFonts w:ascii="Bookman Old Style" w:hAnsi="Bookman Old Style"/>
          <w:b w:val="0"/>
          <w:sz w:val="20"/>
          <w:lang w:val="pt-PT"/>
        </w:rPr>
      </w:pPr>
      <w:r w:rsidRPr="00654D8C">
        <w:rPr>
          <w:rFonts w:ascii="Bookman Old Style" w:hAnsi="Bookman Old Style"/>
          <w:sz w:val="20"/>
          <w:lang w:val="pt-PT"/>
        </w:rPr>
        <w:t xml:space="preserve">§  8° </w:t>
      </w:r>
      <w:r w:rsidRPr="00654D8C">
        <w:rPr>
          <w:rFonts w:ascii="Bookman Old Style" w:hAnsi="Bookman Old Style"/>
          <w:b w:val="0"/>
          <w:sz w:val="20"/>
          <w:lang w:val="pt-PT"/>
        </w:rPr>
        <w:t>Serão assegurados os reconhecimentos dos direitos da Administração, no caso de rescisão administrativa previsto no art. 77 da Lei n° 8.666/1993.</w:t>
      </w:r>
    </w:p>
    <w:p w:rsidR="00654D8C" w:rsidRPr="00654D8C" w:rsidRDefault="00654D8C" w:rsidP="00C32A94">
      <w:pPr>
        <w:pStyle w:val="Ttulo"/>
        <w:jc w:val="both"/>
        <w:rPr>
          <w:rFonts w:ascii="Bookman Old Style" w:hAnsi="Bookman Old Style"/>
          <w:sz w:val="20"/>
        </w:rPr>
      </w:pPr>
    </w:p>
    <w:p w:rsidR="00654D8C" w:rsidRPr="00654D8C" w:rsidRDefault="00654D8C" w:rsidP="00C32A94">
      <w:pPr>
        <w:pStyle w:val="Corpodetexto"/>
        <w:tabs>
          <w:tab w:val="left" w:pos="180"/>
          <w:tab w:val="left" w:pos="1080"/>
        </w:tabs>
        <w:jc w:val="both"/>
        <w:rPr>
          <w:rFonts w:ascii="Bookman Old Style" w:hAnsi="Bookman Old Style"/>
        </w:rPr>
      </w:pPr>
      <w:r w:rsidRPr="00654D8C">
        <w:rPr>
          <w:rFonts w:ascii="Bookman Old Style" w:hAnsi="Bookman Old Style"/>
          <w:b/>
          <w:bCs/>
        </w:rPr>
        <w:t>CLÁUSULA VIGÉSIMA TERCEIRA -</w:t>
      </w:r>
      <w:r w:rsidRPr="00654D8C">
        <w:rPr>
          <w:rFonts w:ascii="Bookman Old Style" w:hAnsi="Bookman Old Style"/>
        </w:rPr>
        <w:t xml:space="preserve"> </w:t>
      </w:r>
      <w:r w:rsidRPr="00654D8C">
        <w:rPr>
          <w:rFonts w:ascii="Bookman Old Style" w:hAnsi="Bookman Old Style"/>
          <w:b/>
          <w:bCs/>
        </w:rPr>
        <w:t>SUBCONTRATAÇÃO E SUB-ROGAÇÃO</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23.1. O licitante contratado não poderá ceder sub-rogar, parcial ou totalmente as obras e serviços objeto deste Edital por não haver respaldo legal, poderá, no entanto, subcontratar mediante prévia autorização, por escrito, observando-se, quando concedida autorização para subcontratação, celebrar com o terceiro a quem subcontratar. Contrato com inteira obediência aos termos do Contr</w:t>
      </w:r>
      <w:r w:rsidR="000B60CA">
        <w:rPr>
          <w:rFonts w:ascii="Bookman Old Style" w:hAnsi="Bookman Old Style"/>
          <w:sz w:val="20"/>
          <w:szCs w:val="20"/>
        </w:rPr>
        <w:t xml:space="preserve">ato original firmado com a </w:t>
      </w:r>
      <w:r w:rsidR="00920455">
        <w:rPr>
          <w:rFonts w:ascii="Bookman Old Style" w:hAnsi="Bookman Old Style"/>
          <w:sz w:val="20"/>
          <w:szCs w:val="20"/>
        </w:rPr>
        <w:t>PMCL</w:t>
      </w:r>
      <w:r w:rsidRPr="00654D8C">
        <w:rPr>
          <w:rFonts w:ascii="Bookman Old Style" w:hAnsi="Bookman Old Style"/>
          <w:sz w:val="20"/>
          <w:szCs w:val="20"/>
        </w:rPr>
        <w:t xml:space="preserve"> e sob a sua inteira e exclusiva responsabilidade e não poderá ultrapassar de 30% (trinta) por cento do valor do objeto contratado,</w:t>
      </w:r>
      <w:r w:rsidR="000B60CA">
        <w:rPr>
          <w:rFonts w:ascii="Bookman Old Style" w:hAnsi="Bookman Old Style"/>
          <w:sz w:val="20"/>
          <w:szCs w:val="20"/>
        </w:rPr>
        <w:t xml:space="preserve"> na forma determinada pela </w:t>
      </w:r>
      <w:r w:rsidR="00920455">
        <w:rPr>
          <w:rFonts w:ascii="Bookman Old Style" w:hAnsi="Bookman Old Style"/>
          <w:sz w:val="20"/>
          <w:szCs w:val="20"/>
        </w:rPr>
        <w:t>PMCL</w:t>
      </w:r>
      <w:r w:rsidRPr="00654D8C">
        <w:rPr>
          <w:rFonts w:ascii="Bookman Old Style" w:hAnsi="Bookman Old Style"/>
          <w:sz w:val="20"/>
          <w:szCs w:val="20"/>
        </w:rPr>
        <w:t>.</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ab/>
        <w:t>23.1.1 A subcontratação só será possível se autorizada no contrato. A subcontratação deve efetivar-se somente após verificado o atendimento a todas as condições de habilitação constantes do edital.</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ab/>
        <w:t>23.1.2 Caso seja efetivada sem autorização, constitui motivo de rescisão contratual.</w:t>
      </w:r>
    </w:p>
    <w:p w:rsidR="00654D8C" w:rsidRPr="00654D8C" w:rsidRDefault="00654D8C" w:rsidP="00C32A94">
      <w:pPr>
        <w:jc w:val="both"/>
        <w:rPr>
          <w:rFonts w:ascii="Bookman Old Style" w:hAnsi="Bookman Old Style"/>
        </w:rPr>
      </w:pPr>
      <w:r w:rsidRPr="00654D8C">
        <w:rPr>
          <w:rFonts w:ascii="Bookman Old Style" w:hAnsi="Bookman Old Style"/>
        </w:rPr>
        <w:t>23.1.1 - No caso de subcontratação, deverá ficar demonstrado e documentado que esta somente abrangerá etapas dos serviços, ficando claro que a subcontratada apenas reforçará a capacidade técnica da contratada, que executará, por seus próprios meios, o principal do serviço de que trata este Edital, assumindo a responsabilidade direta e integral pela qualidade dos serviços contratados.</w:t>
      </w:r>
    </w:p>
    <w:p w:rsidR="00654D8C" w:rsidRPr="00654D8C" w:rsidRDefault="00654D8C" w:rsidP="00C32A94">
      <w:pPr>
        <w:jc w:val="both"/>
        <w:rPr>
          <w:rFonts w:ascii="Bookman Old Style" w:hAnsi="Bookman Old Style"/>
        </w:rPr>
      </w:pPr>
      <w:r w:rsidRPr="00654D8C">
        <w:rPr>
          <w:rFonts w:ascii="Bookman Old Style" w:hAnsi="Bookman Old Style"/>
        </w:rPr>
        <w:t>23.1.2 - A assinatura do contrato caberá somente à empresa vencedora, por ser a ú</w:t>
      </w:r>
      <w:r w:rsidR="000B60CA">
        <w:rPr>
          <w:rFonts w:ascii="Bookman Old Style" w:hAnsi="Bookman Old Style"/>
        </w:rPr>
        <w:t xml:space="preserve">nica responsável perante à </w:t>
      </w:r>
      <w:r w:rsidR="00920455">
        <w:rPr>
          <w:rFonts w:ascii="Bookman Old Style" w:hAnsi="Bookman Old Style"/>
        </w:rPr>
        <w:t>PMCL</w:t>
      </w:r>
      <w:r w:rsidRPr="00654D8C">
        <w:rPr>
          <w:rFonts w:ascii="Bookman Old Style" w:hAnsi="Bookman Old Style"/>
        </w:rPr>
        <w:t>, mesmo que tenha havido apresentação de empresa a ser subcontratada para a execução de determinados serviços integrantes desta licitação.</w:t>
      </w:r>
    </w:p>
    <w:p w:rsidR="00654D8C" w:rsidRPr="00654D8C" w:rsidRDefault="000B60CA" w:rsidP="00C32A94">
      <w:pPr>
        <w:jc w:val="both"/>
        <w:rPr>
          <w:rFonts w:ascii="Bookman Old Style" w:hAnsi="Bookman Old Style"/>
        </w:rPr>
      </w:pPr>
      <w:r>
        <w:rPr>
          <w:rFonts w:ascii="Bookman Old Style" w:hAnsi="Bookman Old Style"/>
        </w:rPr>
        <w:t xml:space="preserve">23.1.3 – A </w:t>
      </w:r>
      <w:r w:rsidR="00920455">
        <w:rPr>
          <w:rFonts w:ascii="Bookman Old Style" w:hAnsi="Bookman Old Style"/>
        </w:rPr>
        <w:t>PMCL</w:t>
      </w:r>
      <w:r w:rsidR="00654D8C" w:rsidRPr="00654D8C">
        <w:rPr>
          <w:rFonts w:ascii="Bookman Old Style" w:hAnsi="Bookman Old Style"/>
        </w:rPr>
        <w:t xml:space="preserve"> se reserva o direito de, após a contratação dos serviços, exigir que o pessoal técnico e auxiliar da empresa contratada e de suas subcontratadas se </w:t>
      </w:r>
      <w:r w:rsidR="00654D8C" w:rsidRPr="00654D8C">
        <w:rPr>
          <w:rFonts w:ascii="Bookman Old Style" w:hAnsi="Bookman Old Style"/>
        </w:rPr>
        <w:lastRenderedPageBreak/>
        <w:t>submetam à comprovação de suficiência a ser por ela realizada e de determinar a substituição de qualquer membro da equipe que não esteja apresentando o rendimento desejado.</w:t>
      </w:r>
    </w:p>
    <w:p w:rsidR="00654D8C" w:rsidRPr="00654D8C" w:rsidRDefault="00654D8C" w:rsidP="00C32A94">
      <w:pPr>
        <w:jc w:val="both"/>
        <w:rPr>
          <w:rFonts w:ascii="Bookman Old Style" w:hAnsi="Bookman Old Style"/>
        </w:rPr>
      </w:pPr>
    </w:p>
    <w:p w:rsidR="00654D8C" w:rsidRDefault="00654D8C" w:rsidP="00861F4B">
      <w:pPr>
        <w:pStyle w:val="Avanodecorpodetexto2"/>
        <w:spacing w:after="0"/>
        <w:ind w:firstLine="0"/>
        <w:rPr>
          <w:rFonts w:ascii="Bookman Old Style" w:hAnsi="Bookman Old Style"/>
          <w:b/>
          <w:bCs/>
        </w:rPr>
      </w:pPr>
      <w:r w:rsidRPr="00654D8C">
        <w:rPr>
          <w:rFonts w:ascii="Bookman Old Style" w:hAnsi="Bookman Old Style"/>
          <w:b/>
          <w:bCs/>
        </w:rPr>
        <w:t>CLÁUSULA VIGÉSIMA QUARTA - DO RECEBIMENTO DOS SERVIÇOS</w:t>
      </w:r>
    </w:p>
    <w:p w:rsidR="00861F4B" w:rsidRPr="00654D8C" w:rsidRDefault="00861F4B" w:rsidP="00861F4B">
      <w:pPr>
        <w:pStyle w:val="Avanodecorpodetexto2"/>
        <w:spacing w:after="0"/>
        <w:ind w:firstLine="0"/>
        <w:rPr>
          <w:rFonts w:ascii="Bookman Old Style" w:hAnsi="Bookman Old Style"/>
          <w:b/>
          <w:bCs/>
        </w:rPr>
      </w:pPr>
    </w:p>
    <w:p w:rsidR="00654D8C" w:rsidRPr="00654D8C" w:rsidRDefault="00654D8C" w:rsidP="00C32A94">
      <w:pPr>
        <w:pStyle w:val="Corpodetexto"/>
        <w:numPr>
          <w:ilvl w:val="1"/>
          <w:numId w:val="18"/>
        </w:numPr>
        <w:spacing w:after="0"/>
        <w:ind w:left="0" w:firstLine="0"/>
        <w:jc w:val="both"/>
        <w:rPr>
          <w:rFonts w:ascii="Bookman Old Style" w:hAnsi="Bookman Old Style"/>
        </w:rPr>
      </w:pPr>
      <w:r w:rsidRPr="00654D8C">
        <w:rPr>
          <w:rFonts w:ascii="Bookman Old Style" w:hAnsi="Bookman Old Style"/>
        </w:rPr>
        <w:t xml:space="preserve">Concluídos os serviços, após comunicação formal por escrito do adimplemento total da conclusão pelo contratado, a </w:t>
      </w:r>
      <w:r w:rsidR="000B60CA">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procederá ao recebimento provisório do objeto, pela FISCALIZAÇÃO, mediante termo circunstanciado, assinado pelas partes em até 15 (quinze) dias da comunicação escrita ao contratado.</w:t>
      </w:r>
    </w:p>
    <w:p w:rsidR="00654D8C" w:rsidRPr="00654D8C" w:rsidRDefault="00654D8C" w:rsidP="00C32A94">
      <w:pPr>
        <w:pStyle w:val="Corpodetexto"/>
        <w:tabs>
          <w:tab w:val="left" w:pos="1440"/>
        </w:tabs>
        <w:jc w:val="both"/>
        <w:rPr>
          <w:rFonts w:ascii="Bookman Old Style" w:hAnsi="Bookman Old Style"/>
        </w:rPr>
      </w:pPr>
      <w:smartTag w:uri="urn:schemas-microsoft-com:office:smarttags" w:element="metricconverter">
        <w:smartTagPr>
          <w:attr w:name="ProductID" w:val="15.2 A"/>
        </w:smartTagPr>
        <w:r w:rsidRPr="00654D8C">
          <w:rPr>
            <w:rFonts w:ascii="Bookman Old Style" w:hAnsi="Bookman Old Style"/>
          </w:rPr>
          <w:t>15.2 A</w:t>
        </w:r>
      </w:smartTag>
      <w:r w:rsidRPr="00654D8C">
        <w:rPr>
          <w:rFonts w:ascii="Bookman Old Style" w:hAnsi="Bookman Old Style"/>
        </w:rPr>
        <w:t xml:space="preserve"> </w:t>
      </w:r>
      <w:r w:rsidR="000B60CA">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receberá os serviços em caráter definitivo em prazo não superior a 120 (cento e vinte) dias do recebimento provisório. Durante o período compreendido entre o recebimento provisório e o recebimento definitivo, </w:t>
      </w:r>
      <w:r w:rsidR="00861F4B">
        <w:rPr>
          <w:rFonts w:ascii="Bookman Old Style" w:hAnsi="Bookman Old Style"/>
        </w:rPr>
        <w:t xml:space="preserve">ficará o contratado obrigado a </w:t>
      </w:r>
      <w:r w:rsidRPr="00654D8C">
        <w:rPr>
          <w:rFonts w:ascii="Bookman Old Style" w:hAnsi="Bookman Old Style"/>
        </w:rPr>
        <w:t xml:space="preserve">efetuar reparos que, a juízo da </w:t>
      </w:r>
      <w:r w:rsidR="000B60CA">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se fizerem necessários quanto à qualidade e segurança do objeto.</w:t>
      </w:r>
    </w:p>
    <w:p w:rsidR="00654D8C" w:rsidRPr="00654D8C" w:rsidRDefault="00654D8C" w:rsidP="00C32A94">
      <w:pPr>
        <w:tabs>
          <w:tab w:val="left" w:pos="-2127"/>
        </w:tabs>
        <w:jc w:val="both"/>
        <w:rPr>
          <w:rFonts w:ascii="Bookman Old Style" w:hAnsi="Bookman Old Style"/>
        </w:rPr>
      </w:pPr>
      <w:r w:rsidRPr="00654D8C">
        <w:rPr>
          <w:rFonts w:ascii="Bookman Old Style" w:hAnsi="Bookman Old Style"/>
        </w:rPr>
        <w:t>15.3 Encerrado o prazo fixado no subitem anterior, o objeto será recebido definitivamente por uma comissão designada para tal fim, mediante termo circunstanciado assinado pelas partes, desde que se comprove a adequação do objeto aos termos contratuais, conforme o disposto no art. 69 da Lei nº 8.666/93 e suas alterações, sem prejuízo das sanções civis.</w:t>
      </w:r>
    </w:p>
    <w:p w:rsidR="00654D8C" w:rsidRPr="00654D8C" w:rsidRDefault="00654D8C" w:rsidP="00C32A94">
      <w:pPr>
        <w:pStyle w:val="Avanodecorpodetexto2"/>
        <w:spacing w:after="0"/>
        <w:rPr>
          <w:rFonts w:ascii="Bookman Old Style" w:hAnsi="Bookman Old Style"/>
          <w:b/>
          <w:bCs/>
        </w:rPr>
      </w:pPr>
    </w:p>
    <w:p w:rsidR="00654D8C" w:rsidRPr="00654D8C" w:rsidRDefault="00654D8C" w:rsidP="00861F4B">
      <w:pPr>
        <w:pStyle w:val="Avanodecorpodetexto2"/>
        <w:spacing w:after="0"/>
        <w:ind w:firstLine="0"/>
        <w:rPr>
          <w:rFonts w:ascii="Bookman Old Style" w:hAnsi="Bookman Old Style"/>
          <w:b/>
          <w:bCs/>
        </w:rPr>
      </w:pPr>
      <w:r w:rsidRPr="00654D8C">
        <w:rPr>
          <w:rFonts w:ascii="Bookman Old Style" w:hAnsi="Bookman Old Style"/>
          <w:b/>
          <w:bCs/>
        </w:rPr>
        <w:t>CLÁUSULA VIGÉSIMA QUINTA - DOS CASOS OMISSOS</w:t>
      </w:r>
    </w:p>
    <w:p w:rsidR="00654D8C" w:rsidRPr="00654D8C" w:rsidRDefault="00654D8C" w:rsidP="00C32A94">
      <w:pPr>
        <w:pStyle w:val="Avanodecorpodetexto2"/>
        <w:spacing w:after="0"/>
        <w:ind w:firstLine="708"/>
        <w:rPr>
          <w:rFonts w:ascii="Bookman Old Style" w:hAnsi="Bookman Old Style"/>
        </w:rPr>
      </w:pPr>
      <w:r w:rsidRPr="00654D8C">
        <w:rPr>
          <w:rFonts w:ascii="Bookman Old Style" w:hAnsi="Bookman Old Style"/>
        </w:rPr>
        <w:t xml:space="preserve">Os casos omissos e os que se tornarem controvertidos serão decididos </w:t>
      </w:r>
      <w:proofErr w:type="gramStart"/>
      <w:r w:rsidRPr="00654D8C">
        <w:rPr>
          <w:rFonts w:ascii="Bookman Old Style" w:hAnsi="Bookman Old Style"/>
        </w:rPr>
        <w:t>pela Lei nº 8.666/93, garantido</w:t>
      </w:r>
      <w:proofErr w:type="gramEnd"/>
      <w:r w:rsidRPr="00654D8C">
        <w:rPr>
          <w:rFonts w:ascii="Bookman Old Style" w:hAnsi="Bookman Old Style"/>
        </w:rPr>
        <w:t xml:space="preserve"> à CONTRATADA o contraditório e ampla defesa de seus interesses.</w:t>
      </w:r>
    </w:p>
    <w:p w:rsidR="00654D8C" w:rsidRPr="00654D8C" w:rsidRDefault="00654D8C" w:rsidP="00C32A94">
      <w:pPr>
        <w:pStyle w:val="Avanodecorpodetexto2"/>
        <w:spacing w:after="0"/>
        <w:rPr>
          <w:rFonts w:ascii="Bookman Old Style" w:hAnsi="Bookman Old Style"/>
          <w:b/>
          <w:bCs/>
        </w:rPr>
      </w:pPr>
    </w:p>
    <w:p w:rsidR="00654D8C" w:rsidRPr="00654D8C" w:rsidRDefault="00654D8C" w:rsidP="00861F4B">
      <w:pPr>
        <w:pStyle w:val="Avanodecorpodetexto2"/>
        <w:spacing w:after="0"/>
        <w:ind w:firstLine="0"/>
        <w:rPr>
          <w:rFonts w:ascii="Bookman Old Style" w:hAnsi="Bookman Old Style"/>
          <w:b/>
          <w:bCs/>
        </w:rPr>
      </w:pPr>
      <w:r w:rsidRPr="00654D8C">
        <w:rPr>
          <w:rFonts w:ascii="Bookman Old Style" w:hAnsi="Bookman Old Style"/>
          <w:b/>
          <w:bCs/>
        </w:rPr>
        <w:t>CLÁUSULA VIGÉSIMA SEXTA - DA EFICÁCIA E DA VIGÊNCIA</w:t>
      </w:r>
    </w:p>
    <w:p w:rsidR="00654D8C" w:rsidRPr="00654D8C" w:rsidRDefault="00654D8C" w:rsidP="00C32A94">
      <w:pPr>
        <w:pStyle w:val="Avanodecorpodetexto2"/>
        <w:spacing w:after="0"/>
        <w:ind w:firstLine="708"/>
        <w:rPr>
          <w:rFonts w:ascii="Bookman Old Style" w:hAnsi="Bookman Old Style"/>
        </w:rPr>
      </w:pPr>
      <w:r w:rsidRPr="00654D8C">
        <w:rPr>
          <w:rFonts w:ascii="Bookman Old Style" w:hAnsi="Bookman Old Style"/>
        </w:rPr>
        <w:t xml:space="preserve">A validade deste instrumento decorrerá de sua assinatura, tornando-se eficaz a partir da publicação, em extrato, na Imprensa Oficial, que será providenciada pela </w:t>
      </w:r>
      <w:r w:rsidR="00920455">
        <w:rPr>
          <w:rFonts w:ascii="Bookman Old Style" w:hAnsi="Bookman Old Style"/>
        </w:rPr>
        <w:t>PMCL</w:t>
      </w:r>
      <w:r w:rsidRPr="00654D8C">
        <w:rPr>
          <w:rFonts w:ascii="Bookman Old Style" w:hAnsi="Bookman Old Style"/>
        </w:rPr>
        <w:t xml:space="preserve"> nos termos do Parágrafo Único do Art. 61 da Lei nº 8.666/93 e suas alterações. O início da vigência ocorrerá da data da assinatura deste contrato.</w:t>
      </w:r>
    </w:p>
    <w:p w:rsidR="00654D8C" w:rsidRPr="00654D8C" w:rsidRDefault="00654D8C" w:rsidP="00C32A94">
      <w:pPr>
        <w:jc w:val="both"/>
        <w:rPr>
          <w:rFonts w:ascii="Bookman Old Style" w:hAnsi="Bookman Old Style"/>
          <w:b/>
        </w:rPr>
      </w:pPr>
    </w:p>
    <w:p w:rsidR="00654D8C" w:rsidRPr="00654D8C" w:rsidRDefault="00654D8C" w:rsidP="00C32A94">
      <w:pPr>
        <w:jc w:val="both"/>
        <w:rPr>
          <w:rFonts w:ascii="Bookman Old Style" w:hAnsi="Bookman Old Style"/>
          <w:b/>
        </w:rPr>
      </w:pPr>
      <w:r w:rsidRPr="00654D8C">
        <w:rPr>
          <w:rFonts w:ascii="Bookman Old Style" w:hAnsi="Bookman Old Style"/>
          <w:b/>
        </w:rPr>
        <w:t>CLAUSULA VIGÉSIMA SÉTIMA – DA CISÃO, INCORPORAÇÃO OU FUSÃO</w:t>
      </w:r>
    </w:p>
    <w:p w:rsidR="00654D8C" w:rsidRPr="00654D8C" w:rsidRDefault="00654D8C" w:rsidP="00C32A94">
      <w:pPr>
        <w:ind w:firstLine="708"/>
        <w:jc w:val="both"/>
        <w:rPr>
          <w:rFonts w:ascii="Bookman Old Style" w:hAnsi="Bookman Old Style"/>
        </w:rPr>
      </w:pPr>
      <w:r w:rsidRPr="00654D8C">
        <w:rPr>
          <w:rFonts w:ascii="Bookman Old Style" w:hAnsi="Bookman Old Style"/>
        </w:rPr>
        <w:t xml:space="preserve">Em havendo a Cisão, Incorporação ou Fusão da futura empresa contratada, a aceitação de qualquer uma destas operações ficará condicionada à </w:t>
      </w:r>
      <w:proofErr w:type="gramStart"/>
      <w:r w:rsidRPr="00654D8C">
        <w:rPr>
          <w:rFonts w:ascii="Bookman Old Style" w:hAnsi="Bookman Old Style"/>
        </w:rPr>
        <w:t>analise</w:t>
      </w:r>
      <w:proofErr w:type="gramEnd"/>
      <w:r w:rsidRPr="00654D8C">
        <w:rPr>
          <w:rFonts w:ascii="Bookman Old Style" w:hAnsi="Bookman Old Style"/>
        </w:rPr>
        <w:t xml:space="preserve"> por esta administração contratante do procedimento realizado, tendo presente a possibilidade de riscos de insucesso na execução do objeto contratado, ficando vedada a sub-rogação contratual.</w:t>
      </w:r>
    </w:p>
    <w:p w:rsidR="00654D8C" w:rsidRPr="00654D8C" w:rsidRDefault="00654D8C" w:rsidP="00C32A94">
      <w:pPr>
        <w:pStyle w:val="Avanodecorpodetexto2"/>
        <w:spacing w:after="0"/>
        <w:rPr>
          <w:rFonts w:ascii="Bookman Old Style" w:hAnsi="Bookman Old Style"/>
          <w:b/>
        </w:rPr>
      </w:pPr>
    </w:p>
    <w:p w:rsidR="00654D8C" w:rsidRPr="00654D8C" w:rsidRDefault="00654D8C" w:rsidP="00861F4B">
      <w:pPr>
        <w:pStyle w:val="Avanodecorpodetexto2"/>
        <w:spacing w:after="0"/>
        <w:ind w:firstLine="0"/>
        <w:rPr>
          <w:rFonts w:ascii="Bookman Old Style" w:hAnsi="Bookman Old Style"/>
          <w:b/>
          <w:bCs/>
        </w:rPr>
      </w:pPr>
      <w:r w:rsidRPr="00654D8C">
        <w:rPr>
          <w:rFonts w:ascii="Bookman Old Style" w:hAnsi="Bookman Old Style"/>
          <w:b/>
        </w:rPr>
        <w:t xml:space="preserve">CLAUSULA </w:t>
      </w:r>
      <w:proofErr w:type="gramStart"/>
      <w:r w:rsidRPr="00654D8C">
        <w:rPr>
          <w:rFonts w:ascii="Bookman Old Style" w:hAnsi="Bookman Old Style"/>
          <w:b/>
        </w:rPr>
        <w:t>VIGÉSIMA  OITAVA</w:t>
      </w:r>
      <w:proofErr w:type="gramEnd"/>
      <w:r w:rsidRPr="00654D8C">
        <w:rPr>
          <w:rFonts w:ascii="Bookman Old Style" w:hAnsi="Bookman Old Style"/>
          <w:b/>
        </w:rPr>
        <w:t xml:space="preserve"> - </w:t>
      </w:r>
      <w:r w:rsidRPr="00654D8C">
        <w:rPr>
          <w:rFonts w:ascii="Bookman Old Style" w:hAnsi="Bookman Old Style"/>
          <w:b/>
          <w:bCs/>
        </w:rPr>
        <w:t>DO FORO</w:t>
      </w:r>
    </w:p>
    <w:p w:rsidR="00654D8C" w:rsidRPr="00654D8C" w:rsidRDefault="00654D8C" w:rsidP="00C32A94">
      <w:pPr>
        <w:pStyle w:val="Avanodecorpodetexto2"/>
        <w:spacing w:after="0"/>
        <w:ind w:firstLine="708"/>
        <w:rPr>
          <w:rFonts w:ascii="Bookman Old Style" w:hAnsi="Bookman Old Style"/>
        </w:rPr>
      </w:pPr>
      <w:r w:rsidRPr="00654D8C">
        <w:rPr>
          <w:rFonts w:ascii="Bookman Old Style" w:hAnsi="Bookman Old Style"/>
        </w:rPr>
        <w:t xml:space="preserve">Fica eleito o foro da cidade de </w:t>
      </w:r>
      <w:r w:rsidR="00861F4B">
        <w:rPr>
          <w:rFonts w:ascii="Bookman Old Style" w:hAnsi="Bookman Old Style"/>
        </w:rPr>
        <w:t>Jaícos</w:t>
      </w:r>
      <w:r w:rsidR="00CD45DE">
        <w:rPr>
          <w:rFonts w:ascii="Bookman Old Style" w:hAnsi="Bookman Old Style"/>
        </w:rPr>
        <w:t xml:space="preserve"> </w:t>
      </w:r>
      <w:r w:rsidRPr="00654D8C">
        <w:rPr>
          <w:rFonts w:ascii="Bookman Old Style" w:hAnsi="Bookman Old Style"/>
        </w:rPr>
        <w:t>(PI), como o único competente para dirimir quaisquer dúvidas ou questões oriundas deste Contrato.</w:t>
      </w:r>
    </w:p>
    <w:p w:rsidR="00654D8C" w:rsidRPr="00654D8C" w:rsidRDefault="00654D8C" w:rsidP="00C32A94">
      <w:pPr>
        <w:pStyle w:val="Avanodecorpodetexto2"/>
        <w:spacing w:after="0"/>
        <w:ind w:firstLine="708"/>
        <w:rPr>
          <w:rFonts w:ascii="Bookman Old Style" w:hAnsi="Bookman Old Style"/>
        </w:rPr>
      </w:pPr>
      <w:r w:rsidRPr="00654D8C">
        <w:rPr>
          <w:rFonts w:ascii="Bookman Old Style" w:hAnsi="Bookman Old Style"/>
        </w:rPr>
        <w:t>E, para firmeza e validade de tudo o que ficou dito e aqui estipulado, lavrou-se o presente instrumento, em 03 (três) vias, que depois de lido e achado conforme, vai assinado pelas partes e testemunhas abaixo, a tudo presentes.</w:t>
      </w:r>
    </w:p>
    <w:p w:rsidR="00654D8C" w:rsidRPr="00654D8C" w:rsidRDefault="00654D8C" w:rsidP="00C32A94">
      <w:pPr>
        <w:pStyle w:val="Avanodecorpodetexto2"/>
        <w:spacing w:after="0"/>
        <w:rPr>
          <w:rFonts w:ascii="Bookman Old Style" w:hAnsi="Bookman Old Style"/>
        </w:rPr>
      </w:pPr>
    </w:p>
    <w:p w:rsidR="00654D8C" w:rsidRPr="00654D8C" w:rsidRDefault="00654D8C" w:rsidP="00C32A94">
      <w:pPr>
        <w:pStyle w:val="Avanodecorpodetexto2"/>
        <w:spacing w:after="0"/>
        <w:rPr>
          <w:rFonts w:ascii="Bookman Old Style" w:hAnsi="Bookman Old Style"/>
        </w:rPr>
      </w:pPr>
    </w:p>
    <w:p w:rsidR="00654D8C" w:rsidRPr="00654D8C" w:rsidRDefault="00920455" w:rsidP="00C32A94">
      <w:pPr>
        <w:pStyle w:val="Avanodecorpodetexto2"/>
        <w:spacing w:after="0"/>
        <w:rPr>
          <w:rFonts w:ascii="Bookman Old Style" w:hAnsi="Bookman Old Style"/>
        </w:rPr>
      </w:pPr>
      <w:r>
        <w:rPr>
          <w:rFonts w:ascii="Bookman Old Style" w:hAnsi="Bookman Old Style"/>
        </w:rPr>
        <w:t>CAMPO LARGO DO PIAUÍ</w:t>
      </w:r>
      <w:r w:rsidR="00654D8C" w:rsidRPr="00654D8C">
        <w:rPr>
          <w:rFonts w:ascii="Bookman Old Style" w:hAnsi="Bookman Old Style"/>
        </w:rPr>
        <w:t xml:space="preserve"> (</w:t>
      </w:r>
      <w:proofErr w:type="gramStart"/>
      <w:r w:rsidR="00654D8C" w:rsidRPr="00654D8C">
        <w:rPr>
          <w:rFonts w:ascii="Bookman Old Style" w:hAnsi="Bookman Old Style"/>
        </w:rPr>
        <w:t>PI), ....</w:t>
      </w:r>
      <w:proofErr w:type="gramEnd"/>
      <w:r w:rsidR="00654D8C" w:rsidRPr="00654D8C">
        <w:rPr>
          <w:rFonts w:ascii="Bookman Old Style" w:hAnsi="Bookman Old Style"/>
        </w:rPr>
        <w:t xml:space="preserve">..... </w:t>
      </w:r>
      <w:proofErr w:type="gramStart"/>
      <w:r w:rsidR="00654D8C" w:rsidRPr="00654D8C">
        <w:rPr>
          <w:rFonts w:ascii="Bookman Old Style" w:hAnsi="Bookman Old Style"/>
        </w:rPr>
        <w:t>d</w:t>
      </w:r>
      <w:r w:rsidR="00964301">
        <w:rPr>
          <w:rFonts w:ascii="Bookman Old Style" w:hAnsi="Bookman Old Style"/>
        </w:rPr>
        <w:t>e</w:t>
      </w:r>
      <w:proofErr w:type="gramEnd"/>
      <w:r w:rsidR="00964301">
        <w:rPr>
          <w:rFonts w:ascii="Bookman Old Style" w:hAnsi="Bookman Old Style"/>
        </w:rPr>
        <w:t xml:space="preserve"> ...................... </w:t>
      </w:r>
      <w:proofErr w:type="gramStart"/>
      <w:r w:rsidR="00964301">
        <w:rPr>
          <w:rFonts w:ascii="Bookman Old Style" w:hAnsi="Bookman Old Style"/>
        </w:rPr>
        <w:t>de</w:t>
      </w:r>
      <w:proofErr w:type="gramEnd"/>
      <w:r w:rsidR="00964301">
        <w:rPr>
          <w:rFonts w:ascii="Bookman Old Style" w:hAnsi="Bookman Old Style"/>
        </w:rPr>
        <w:t xml:space="preserve"> </w:t>
      </w:r>
      <w:r w:rsidR="00304F88">
        <w:rPr>
          <w:rFonts w:ascii="Bookman Old Style" w:hAnsi="Bookman Old Style"/>
        </w:rPr>
        <w:t>2016</w:t>
      </w:r>
    </w:p>
    <w:p w:rsidR="00654D8C" w:rsidRPr="00654D8C" w:rsidRDefault="00654D8C" w:rsidP="00C32A94">
      <w:pPr>
        <w:pStyle w:val="Avanodecorpodetexto2"/>
        <w:spacing w:after="0"/>
        <w:rPr>
          <w:rFonts w:ascii="Bookman Old Style" w:hAnsi="Bookman Old Style"/>
        </w:rPr>
      </w:pPr>
    </w:p>
    <w:p w:rsidR="00654D8C" w:rsidRPr="00654D8C" w:rsidRDefault="00654D8C" w:rsidP="00C32A94">
      <w:pPr>
        <w:pStyle w:val="Avanodecorpodetexto2"/>
        <w:spacing w:after="0"/>
        <w:rPr>
          <w:rFonts w:ascii="Bookman Old Style" w:hAnsi="Bookman Old Style"/>
          <w:b/>
          <w:bCs/>
        </w:rPr>
      </w:pPr>
      <w:proofErr w:type="gramStart"/>
      <w:r w:rsidRPr="00654D8C">
        <w:rPr>
          <w:rFonts w:ascii="Bookman Old Style" w:hAnsi="Bookman Old Style"/>
        </w:rPr>
        <w:t>.................................................................................</w:t>
      </w:r>
      <w:proofErr w:type="gramEnd"/>
    </w:p>
    <w:p w:rsidR="00654D8C" w:rsidRPr="00654D8C" w:rsidRDefault="00F64A0D" w:rsidP="00C32A94">
      <w:pPr>
        <w:pStyle w:val="Avanodecorpodetexto2"/>
        <w:spacing w:after="0"/>
        <w:rPr>
          <w:rFonts w:ascii="Bookman Old Style" w:hAnsi="Bookman Old Style"/>
        </w:rPr>
      </w:pPr>
      <w:r>
        <w:rPr>
          <w:rFonts w:ascii="Bookman Old Style" w:hAnsi="Bookman Old Style"/>
        </w:rPr>
        <w:t>Prefeito Municipal</w:t>
      </w:r>
    </w:p>
    <w:p w:rsidR="00654D8C" w:rsidRPr="00654D8C" w:rsidRDefault="00654D8C" w:rsidP="00C32A94">
      <w:pPr>
        <w:pStyle w:val="Avanodecorpodetexto2"/>
        <w:spacing w:after="0"/>
        <w:rPr>
          <w:rFonts w:ascii="Bookman Old Style" w:hAnsi="Bookman Old Style"/>
        </w:rPr>
      </w:pPr>
    </w:p>
    <w:p w:rsidR="00654D8C" w:rsidRPr="00654D8C" w:rsidRDefault="00654D8C" w:rsidP="00C32A94">
      <w:pPr>
        <w:pStyle w:val="Avanodecorpodetexto2"/>
        <w:spacing w:after="0"/>
        <w:rPr>
          <w:rFonts w:ascii="Bookman Old Style" w:hAnsi="Bookman Old Style"/>
        </w:rPr>
      </w:pPr>
    </w:p>
    <w:p w:rsidR="00654D8C" w:rsidRPr="00654D8C" w:rsidRDefault="00654D8C" w:rsidP="00C32A94">
      <w:pPr>
        <w:pStyle w:val="Avanodecorpodetexto2"/>
        <w:spacing w:after="0"/>
        <w:rPr>
          <w:rFonts w:ascii="Bookman Old Style" w:hAnsi="Bookman Old Style"/>
        </w:rPr>
      </w:pPr>
      <w:proofErr w:type="gramStart"/>
      <w:r w:rsidRPr="00654D8C">
        <w:rPr>
          <w:rFonts w:ascii="Bookman Old Style" w:hAnsi="Bookman Old Style"/>
        </w:rPr>
        <w:t>..............................................................................</w:t>
      </w:r>
      <w:proofErr w:type="gramEnd"/>
    </w:p>
    <w:p w:rsidR="00654D8C" w:rsidRPr="00654D8C" w:rsidRDefault="00654D8C" w:rsidP="00C32A94">
      <w:pPr>
        <w:pStyle w:val="Avanodecorpodetexto2"/>
        <w:spacing w:after="0"/>
        <w:rPr>
          <w:rFonts w:ascii="Bookman Old Style" w:hAnsi="Bookman Old Style"/>
        </w:rPr>
      </w:pPr>
      <w:r w:rsidRPr="00654D8C">
        <w:rPr>
          <w:rFonts w:ascii="Bookman Old Style" w:hAnsi="Bookman Old Style"/>
        </w:rPr>
        <w:t>CONTRATADA</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TESTEMUNHAS:</w:t>
      </w:r>
    </w:p>
    <w:p w:rsidR="00EE4186" w:rsidRDefault="00EE4186" w:rsidP="00C32A94">
      <w:pPr>
        <w:ind w:left="-500"/>
        <w:jc w:val="both"/>
        <w:rPr>
          <w:rFonts w:ascii="Bookman Old Style" w:hAnsi="Bookman Old Style"/>
        </w:rPr>
      </w:pPr>
    </w:p>
    <w:p w:rsidR="00EE4186" w:rsidRDefault="00EE4186" w:rsidP="00C32A94">
      <w:pPr>
        <w:ind w:left="-500"/>
        <w:jc w:val="both"/>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B1544A" w:rsidRDefault="00B1544A" w:rsidP="00EE4186">
      <w:pPr>
        <w:ind w:left="-500"/>
        <w:jc w:val="center"/>
        <w:rPr>
          <w:rFonts w:ascii="Bookman Old Style" w:hAnsi="Bookman Old Style"/>
        </w:rPr>
      </w:pPr>
    </w:p>
    <w:p w:rsidR="00654D8C" w:rsidRPr="00654D8C" w:rsidRDefault="00654D8C" w:rsidP="00EE4186">
      <w:pPr>
        <w:ind w:left="-500"/>
        <w:jc w:val="center"/>
        <w:rPr>
          <w:rFonts w:ascii="Bookman Old Style" w:hAnsi="Bookman Old Style"/>
        </w:rPr>
      </w:pPr>
      <w:r w:rsidRPr="00654D8C">
        <w:rPr>
          <w:rFonts w:ascii="Bookman Old Style" w:hAnsi="Bookman Old Style"/>
        </w:rPr>
        <w:t>ANEXO II</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EE4186">
      <w:pPr>
        <w:ind w:left="-500"/>
        <w:jc w:val="center"/>
        <w:rPr>
          <w:rFonts w:ascii="Bookman Old Style" w:hAnsi="Bookman Old Style"/>
        </w:rPr>
      </w:pPr>
      <w:r w:rsidRPr="00654D8C">
        <w:rPr>
          <w:rFonts w:ascii="Bookman Old Style" w:hAnsi="Bookman Old Style"/>
        </w:rPr>
        <w:t>MODELOS DE DECLARAÇÃO SOBRE EMPREGADOS MENORES</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REF.: </w:t>
      </w:r>
      <w:r w:rsidR="00F87A2E">
        <w:rPr>
          <w:rFonts w:ascii="Bookman Old Style" w:hAnsi="Bookman Old Style"/>
        </w:rPr>
        <w:t xml:space="preserve">TOMADA DE PREÇOS Nº </w:t>
      </w:r>
      <w:r w:rsidR="006476EB">
        <w:rPr>
          <w:rFonts w:ascii="Bookman Old Style" w:hAnsi="Bookman Old Style"/>
        </w:rPr>
        <w:t>005/2016</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(NOME DA </w:t>
      </w:r>
      <w:proofErr w:type="gramStart"/>
      <w:r w:rsidRPr="00654D8C">
        <w:rPr>
          <w:rFonts w:ascii="Bookman Old Style" w:hAnsi="Bookman Old Style"/>
        </w:rPr>
        <w:t>EMPRESA) ....</w:t>
      </w:r>
      <w:proofErr w:type="gramEnd"/>
      <w:r w:rsidRPr="00654D8C">
        <w:rPr>
          <w:rFonts w:ascii="Bookman Old Style" w:hAnsi="Bookman Old Style"/>
        </w:rPr>
        <w:t xml:space="preserve">..................................................................................., inscrito no CNPJ nº ........................., por intermédio de seu representante legal o (a) Sr(a) ..............................., portador (a) da Carteira de Identidade nº ..................... </w:t>
      </w:r>
      <w:proofErr w:type="gramStart"/>
      <w:r w:rsidRPr="00654D8C">
        <w:rPr>
          <w:rFonts w:ascii="Bookman Old Style" w:hAnsi="Bookman Old Style"/>
        </w:rPr>
        <w:t>e</w:t>
      </w:r>
      <w:proofErr w:type="gramEnd"/>
      <w:r w:rsidRPr="00654D8C">
        <w:rPr>
          <w:rFonts w:ascii="Bookman Old Style" w:hAnsi="Bookman Old Style"/>
        </w:rPr>
        <w:t xml:space="preserve"> do CPF nº ................., DECLARA, para fins do disposto no inciso V do art.27 da Lei nº 8.666, de 21 de junho de 1993, acrescido pela Lei nº 9.854, de 27 de outubro de 1999, que não emprega menor de dezoito anos em trabalho noturno, perigoso ou insalubre e não emprega menor de dezesseis anos.</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ab/>
        <w:t>E que, os menores, a partir de quatorze anos, que são alocados no desenvolvimento de atividades especificas desta Empresa, atuam na condição de aprendiz, observada a permissão legal. (Em caso de não configurar a prática da Empresa Declarante, excluir este parágrafo).</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LOCAL /DATA</w:t>
      </w:r>
    </w:p>
    <w:p w:rsidR="00654D8C" w:rsidRPr="00654D8C" w:rsidRDefault="00654D8C" w:rsidP="00C32A94">
      <w:pPr>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r w:rsidRPr="00654D8C">
        <w:rPr>
          <w:rFonts w:ascii="Bookman Old Style" w:hAnsi="Bookman Old Style"/>
        </w:rPr>
        <w:t>_____________________________________________________________</w:t>
      </w:r>
    </w:p>
    <w:p w:rsidR="00654D8C" w:rsidRPr="00654D8C" w:rsidRDefault="00654D8C" w:rsidP="00C32A94">
      <w:pPr>
        <w:ind w:left="-500"/>
        <w:jc w:val="both"/>
        <w:rPr>
          <w:rFonts w:ascii="Bookman Old Style" w:hAnsi="Bookman Old Style"/>
        </w:rPr>
      </w:pPr>
      <w:r w:rsidRPr="00654D8C">
        <w:rPr>
          <w:rFonts w:ascii="Bookman Old Style" w:hAnsi="Bookman Old Style"/>
        </w:rPr>
        <w:t>ASSINATURA DO REPRESENTANTE LEGAL DA LICITANTE</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Default="00654D8C"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Pr="00654D8C" w:rsidRDefault="00CC3D90" w:rsidP="00C32A94">
      <w:pPr>
        <w:tabs>
          <w:tab w:val="left" w:pos="-2127"/>
          <w:tab w:val="left" w:pos="-1985"/>
        </w:tabs>
        <w:ind w:left="840" w:firstLine="11"/>
        <w:jc w:val="both"/>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r w:rsidRPr="00654D8C">
        <w:rPr>
          <w:rFonts w:ascii="Bookman Old Style" w:hAnsi="Bookman Old Style"/>
        </w:rPr>
        <w:t>ANEXO III</w:t>
      </w: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r w:rsidRPr="00654D8C">
        <w:rPr>
          <w:rFonts w:ascii="Bookman Old Style" w:hAnsi="Bookman Old Style"/>
        </w:rPr>
        <w:t>DECLARAÇÃO DE INSTALAÇÃO DO CANTEIRO DE OBRAS E DE DISPONIBILIDADE DAS MÁQUINAS E EQUIPAMENTOS</w:t>
      </w: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pStyle w:val="Avanodecorpodetexto"/>
        <w:jc w:val="both"/>
        <w:rPr>
          <w:rFonts w:ascii="Bookman Old Style" w:hAnsi="Bookman Old Style"/>
        </w:rPr>
      </w:pPr>
      <w:r w:rsidRPr="00654D8C">
        <w:rPr>
          <w:rFonts w:ascii="Bookman Old Style" w:hAnsi="Bookman Old Style"/>
        </w:rPr>
        <w:t xml:space="preserve">Declaramos que a instalação do canteiro de obras para execução do objeto da </w:t>
      </w:r>
      <w:r w:rsidR="00F87A2E">
        <w:rPr>
          <w:rFonts w:ascii="Bookman Old Style" w:hAnsi="Bookman Old Style"/>
        </w:rPr>
        <w:t xml:space="preserve">TOMADA DE PREÇOS Nº </w:t>
      </w:r>
      <w:r w:rsidR="006476EB">
        <w:rPr>
          <w:rFonts w:ascii="Bookman Old Style" w:hAnsi="Bookman Old Style"/>
        </w:rPr>
        <w:t>005/2016</w:t>
      </w:r>
      <w:r w:rsidRPr="00654D8C">
        <w:rPr>
          <w:rFonts w:ascii="Bookman Old Style" w:hAnsi="Bookman Old Style"/>
        </w:rPr>
        <w:t>, será feita nos moldes consagrados, visando à boa funcionalidade e um perfeito apoio logístico para empreendimento. Declaramos ainda que colocaremos em disponibilidade para consecução dos objetivos da presente Licitação, todas as máquinas e equipamentos necessários.</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Local e Data</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Carimbo, nome e assinatura do representante legal.</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Carteira de Identidade (N e Órgão Expedidor)</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Endereço:</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CEP:</w:t>
      </w:r>
    </w:p>
    <w:p w:rsidR="00CC3D90" w:rsidRDefault="00CC3D90" w:rsidP="00C32A94">
      <w:pPr>
        <w:jc w:val="both"/>
        <w:rPr>
          <w:rFonts w:ascii="Bookman Old Style" w:hAnsi="Bookman Old Style"/>
        </w:rPr>
      </w:pPr>
    </w:p>
    <w:p w:rsidR="00CC3D90" w:rsidRDefault="00CC3D90"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654D8C" w:rsidRPr="00654D8C" w:rsidRDefault="00654D8C" w:rsidP="00EE4186">
      <w:pPr>
        <w:jc w:val="center"/>
        <w:rPr>
          <w:rFonts w:ascii="Bookman Old Style" w:hAnsi="Bookman Old Style"/>
        </w:rPr>
      </w:pPr>
      <w:r w:rsidRPr="00654D8C">
        <w:rPr>
          <w:rFonts w:ascii="Bookman Old Style" w:hAnsi="Bookman Old Style"/>
        </w:rPr>
        <w:t>ANEXO IV</w:t>
      </w:r>
    </w:p>
    <w:p w:rsidR="00654D8C" w:rsidRPr="00654D8C" w:rsidRDefault="00654D8C" w:rsidP="00EE4186">
      <w:pPr>
        <w:jc w:val="center"/>
        <w:rPr>
          <w:rFonts w:ascii="Bookman Old Style" w:hAnsi="Bookman Old Style"/>
        </w:rPr>
      </w:pPr>
    </w:p>
    <w:p w:rsidR="00654D8C" w:rsidRPr="00654D8C" w:rsidRDefault="00654D8C" w:rsidP="00EE4186">
      <w:pPr>
        <w:jc w:val="center"/>
        <w:rPr>
          <w:rFonts w:ascii="Bookman Old Style" w:hAnsi="Bookman Old Style"/>
        </w:rPr>
      </w:pPr>
    </w:p>
    <w:p w:rsidR="00654D8C" w:rsidRPr="00654D8C" w:rsidRDefault="00654D8C" w:rsidP="00EE4186">
      <w:pPr>
        <w:jc w:val="center"/>
        <w:rPr>
          <w:rFonts w:ascii="Bookman Old Style" w:hAnsi="Bookman Old Style"/>
        </w:rPr>
      </w:pPr>
      <w:r w:rsidRPr="00654D8C">
        <w:rPr>
          <w:rFonts w:ascii="Bookman Old Style" w:hAnsi="Bookman Old Style"/>
        </w:rPr>
        <w:t>DECLARAÇÃO DE VISITA AO LOCAL DA OBRA</w:t>
      </w:r>
    </w:p>
    <w:p w:rsidR="00654D8C" w:rsidRPr="00654D8C" w:rsidRDefault="00654D8C" w:rsidP="00EE4186">
      <w:pPr>
        <w:jc w:val="center"/>
        <w:rPr>
          <w:rFonts w:ascii="Bookman Old Style" w:hAnsi="Bookman Old Style"/>
        </w:rPr>
      </w:pPr>
    </w:p>
    <w:p w:rsidR="00654D8C" w:rsidRPr="00654D8C" w:rsidRDefault="00654D8C" w:rsidP="00EE4186">
      <w:pPr>
        <w:jc w:val="center"/>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pStyle w:val="WW-Recuodecorpodetexto2"/>
        <w:ind w:hanging="20"/>
        <w:rPr>
          <w:rFonts w:ascii="Bookman Old Style" w:hAnsi="Bookman Old Style"/>
          <w:sz w:val="20"/>
        </w:rPr>
      </w:pPr>
      <w:r w:rsidRPr="00654D8C">
        <w:rPr>
          <w:rFonts w:ascii="Bookman Old Style" w:hAnsi="Bookman Old Style"/>
          <w:sz w:val="20"/>
        </w:rPr>
        <w:t xml:space="preserve">Declaramos para os devidos fins que visitamos o local da obra objeto desta licitação e que tomamos conhecimento dos projetos e de todos os aspectos peculiares à execução da obra objeto do Edital de </w:t>
      </w:r>
      <w:r w:rsidR="00F87A2E">
        <w:rPr>
          <w:rFonts w:ascii="Bookman Old Style" w:hAnsi="Bookman Old Style"/>
          <w:sz w:val="20"/>
        </w:rPr>
        <w:t xml:space="preserve">TOMADA DE PREÇOS Nº </w:t>
      </w:r>
      <w:r w:rsidR="006476EB">
        <w:rPr>
          <w:rFonts w:ascii="Bookman Old Style" w:hAnsi="Bookman Old Style"/>
          <w:sz w:val="20"/>
        </w:rPr>
        <w:t>005/2016</w:t>
      </w:r>
      <w:r w:rsidRPr="00654D8C">
        <w:rPr>
          <w:rFonts w:ascii="Bookman Old Style" w:hAnsi="Bookman Old Style"/>
          <w:sz w:val="20"/>
        </w:rPr>
        <w:t>.</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Local e Data</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 xml:space="preserve">Nome e assinatura do responsável técnico da </w:t>
      </w:r>
      <w:proofErr w:type="gramStart"/>
      <w:r w:rsidRPr="00654D8C">
        <w:rPr>
          <w:rFonts w:ascii="Bookman Old Style" w:hAnsi="Bookman Old Style"/>
        </w:rPr>
        <w:t>Empresa ....</w:t>
      </w:r>
      <w:proofErr w:type="gramEnd"/>
      <w:r w:rsidRPr="00654D8C">
        <w:rPr>
          <w:rFonts w:ascii="Bookman Old Style" w:hAnsi="Bookman Old Style"/>
        </w:rPr>
        <w:t>.....................</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Carteira de Identidade (N e Órgão Expedidor)</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Número de registro no CREA</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Endereço:</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CEP:</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 xml:space="preserve">VISTO: </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 xml:space="preserve">Nome e assinatura do representante legal da </w:t>
      </w:r>
      <w:proofErr w:type="gramStart"/>
      <w:r w:rsidRPr="00654D8C">
        <w:rPr>
          <w:rFonts w:ascii="Bookman Old Style" w:hAnsi="Bookman Old Style"/>
        </w:rPr>
        <w:t>Empresa...............</w:t>
      </w:r>
      <w:proofErr w:type="gramEnd"/>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Carteira de Identidade (N e Órgão Expedidor)</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Endereço:</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CEP:</w:t>
      </w: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r w:rsidRPr="00654D8C">
        <w:rPr>
          <w:rFonts w:ascii="Bookman Old Style" w:hAnsi="Bookman Old Style"/>
        </w:rPr>
        <w:t>ANEXO V</w:t>
      </w: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r w:rsidRPr="00654D8C">
        <w:rPr>
          <w:rFonts w:ascii="Bookman Old Style" w:hAnsi="Bookman Old Style"/>
        </w:rPr>
        <w:t>DECLARAÇÃO DE CONHECIMENTO DOS DETALHES EXECUTIVOS</w:t>
      </w: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firstLine="1980"/>
        <w:jc w:val="both"/>
        <w:rPr>
          <w:rFonts w:ascii="Bookman Old Style" w:hAnsi="Bookman Old Style"/>
        </w:rPr>
      </w:pPr>
    </w:p>
    <w:p w:rsidR="00654D8C" w:rsidRPr="00654D8C" w:rsidRDefault="00654D8C" w:rsidP="00C32A94">
      <w:pPr>
        <w:tabs>
          <w:tab w:val="left" w:pos="-2127"/>
          <w:tab w:val="left" w:pos="-1985"/>
        </w:tabs>
        <w:ind w:firstLine="1980"/>
        <w:jc w:val="both"/>
        <w:rPr>
          <w:rFonts w:ascii="Bookman Old Style" w:hAnsi="Bookman Old Style"/>
        </w:rPr>
      </w:pPr>
      <w:r w:rsidRPr="00654D8C">
        <w:rPr>
          <w:rFonts w:ascii="Bookman Old Style" w:hAnsi="Bookman Old Style"/>
        </w:rPr>
        <w:t xml:space="preserve">Declaramos para os devidos fins que examinamos os detalhes executivos que acompanham este Edital de </w:t>
      </w:r>
      <w:r w:rsidR="00F87A2E">
        <w:rPr>
          <w:rFonts w:ascii="Bookman Old Style" w:hAnsi="Bookman Old Style"/>
        </w:rPr>
        <w:t xml:space="preserve">TOMADA DE PREÇOS Nº </w:t>
      </w:r>
      <w:r w:rsidR="006476EB">
        <w:rPr>
          <w:rFonts w:ascii="Bookman Old Style" w:hAnsi="Bookman Old Style"/>
        </w:rPr>
        <w:t>005/2016</w:t>
      </w:r>
      <w:r w:rsidRPr="00654D8C">
        <w:rPr>
          <w:rFonts w:ascii="Bookman Old Style" w:hAnsi="Bookman Old Style"/>
        </w:rPr>
        <w:t xml:space="preserve"> e que conhecemos todos os aspectos peculiares à execução das obras/serviços de que trata esta licitação. Assim, declaramos dispor de todas as informações necessárias para fins de preparação de nossa PROPOSTA DE PREÇOS.</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Local e Data</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 xml:space="preserve">Nome e assinatura do representante legal da </w:t>
      </w:r>
      <w:proofErr w:type="gramStart"/>
      <w:r w:rsidRPr="00654D8C">
        <w:rPr>
          <w:rFonts w:ascii="Bookman Old Style" w:hAnsi="Bookman Old Style"/>
        </w:rPr>
        <w:t>Empresa...............</w:t>
      </w:r>
      <w:proofErr w:type="gramEnd"/>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Carteira de Identidade (N e Órgão Expedidor)</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Endereço:</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CEP:</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Default="00654D8C" w:rsidP="00C32A94">
      <w:pPr>
        <w:jc w:val="both"/>
        <w:rPr>
          <w:rFonts w:ascii="Bookman Old Style" w:hAnsi="Bookman Old Style"/>
        </w:rPr>
      </w:pPr>
    </w:p>
    <w:p w:rsidR="00964301" w:rsidRDefault="00964301" w:rsidP="00C32A94">
      <w:pPr>
        <w:jc w:val="both"/>
        <w:rPr>
          <w:rFonts w:ascii="Bookman Old Style" w:hAnsi="Bookman Old Style"/>
        </w:rPr>
      </w:pPr>
    </w:p>
    <w:p w:rsidR="00964301" w:rsidRDefault="00964301" w:rsidP="00C32A94">
      <w:pPr>
        <w:jc w:val="both"/>
        <w:rPr>
          <w:rFonts w:ascii="Bookman Old Style" w:hAnsi="Bookman Old Style"/>
        </w:rPr>
      </w:pPr>
    </w:p>
    <w:p w:rsidR="00964301" w:rsidRDefault="00964301" w:rsidP="00C32A94">
      <w:pPr>
        <w:jc w:val="both"/>
        <w:rPr>
          <w:rFonts w:ascii="Bookman Old Style" w:hAnsi="Bookman Old Style"/>
        </w:rPr>
      </w:pPr>
    </w:p>
    <w:p w:rsidR="00964301" w:rsidRDefault="00964301" w:rsidP="00C32A94">
      <w:pPr>
        <w:jc w:val="both"/>
        <w:rPr>
          <w:rFonts w:ascii="Bookman Old Style" w:hAnsi="Bookman Old Style"/>
        </w:rPr>
      </w:pPr>
    </w:p>
    <w:p w:rsidR="00964301" w:rsidRDefault="00964301" w:rsidP="00C32A94">
      <w:pPr>
        <w:jc w:val="both"/>
        <w:rPr>
          <w:rFonts w:ascii="Bookman Old Style" w:hAnsi="Bookman Old Style"/>
        </w:rPr>
      </w:pPr>
    </w:p>
    <w:p w:rsidR="00964301" w:rsidRDefault="00964301" w:rsidP="00C32A94">
      <w:pPr>
        <w:jc w:val="both"/>
        <w:rPr>
          <w:rFonts w:ascii="Bookman Old Style" w:hAnsi="Bookman Old Style"/>
        </w:rPr>
      </w:pPr>
    </w:p>
    <w:p w:rsidR="00964301" w:rsidRPr="00654D8C" w:rsidRDefault="00964301"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Default="00654D8C" w:rsidP="00C32A94">
      <w:pPr>
        <w:jc w:val="both"/>
        <w:rPr>
          <w:rFonts w:ascii="Bookman Old Style" w:hAnsi="Bookman Old Style"/>
        </w:rPr>
      </w:pPr>
    </w:p>
    <w:p w:rsidR="00CC3D90" w:rsidRPr="00654D8C" w:rsidRDefault="00CC3D90" w:rsidP="00C32A94">
      <w:pPr>
        <w:jc w:val="both"/>
        <w:rPr>
          <w:rFonts w:ascii="Bookman Old Style" w:hAnsi="Bookman Old Style"/>
        </w:rPr>
      </w:pPr>
    </w:p>
    <w:p w:rsidR="00654D8C" w:rsidRPr="00654D8C" w:rsidRDefault="00654D8C" w:rsidP="00EE4186">
      <w:pPr>
        <w:ind w:left="-500"/>
        <w:jc w:val="center"/>
        <w:rPr>
          <w:rFonts w:ascii="Bookman Old Style" w:hAnsi="Bookman Old Style"/>
        </w:rPr>
      </w:pPr>
      <w:r w:rsidRPr="00654D8C">
        <w:rPr>
          <w:rFonts w:ascii="Bookman Old Style" w:hAnsi="Bookman Old Style"/>
        </w:rPr>
        <w:t>ANEXO VI</w:t>
      </w:r>
    </w:p>
    <w:p w:rsidR="00654D8C" w:rsidRPr="00654D8C" w:rsidRDefault="00654D8C" w:rsidP="00EE4186">
      <w:pPr>
        <w:ind w:left="-500"/>
        <w:jc w:val="center"/>
        <w:rPr>
          <w:rFonts w:ascii="Bookman Old Style" w:hAnsi="Bookman Old Style"/>
        </w:rPr>
      </w:pPr>
    </w:p>
    <w:p w:rsidR="00654D8C" w:rsidRPr="00654D8C" w:rsidRDefault="00654D8C" w:rsidP="00EE4186">
      <w:pPr>
        <w:ind w:left="-500"/>
        <w:jc w:val="center"/>
        <w:rPr>
          <w:rFonts w:ascii="Bookman Old Style" w:hAnsi="Bookman Old Style"/>
        </w:rPr>
      </w:pPr>
    </w:p>
    <w:p w:rsidR="00654D8C" w:rsidRPr="00654D8C" w:rsidRDefault="00F87A2E" w:rsidP="00EE4186">
      <w:pPr>
        <w:ind w:left="-500"/>
        <w:jc w:val="center"/>
        <w:rPr>
          <w:rFonts w:ascii="Bookman Old Style" w:hAnsi="Bookman Old Style"/>
        </w:rPr>
      </w:pPr>
      <w:r>
        <w:rPr>
          <w:rFonts w:ascii="Bookman Old Style" w:hAnsi="Bookman Old Style"/>
          <w:noProof/>
        </w:rPr>
        <w:t xml:space="preserve">TOMADA DE PREÇOS Nº </w:t>
      </w:r>
      <w:r w:rsidR="006476EB">
        <w:rPr>
          <w:rFonts w:ascii="Bookman Old Style" w:hAnsi="Bookman Old Style"/>
          <w:noProof/>
        </w:rPr>
        <w:t>005/2016</w:t>
      </w:r>
    </w:p>
    <w:p w:rsidR="00654D8C" w:rsidRPr="00654D8C" w:rsidRDefault="00654D8C" w:rsidP="00EE4186">
      <w:pPr>
        <w:ind w:left="-500"/>
        <w:jc w:val="center"/>
        <w:rPr>
          <w:rFonts w:ascii="Bookman Old Style" w:hAnsi="Bookman Old Style"/>
        </w:rPr>
      </w:pPr>
    </w:p>
    <w:p w:rsidR="00654D8C" w:rsidRPr="00654D8C" w:rsidRDefault="00654D8C" w:rsidP="00EE4186">
      <w:pPr>
        <w:ind w:left="-500"/>
        <w:jc w:val="center"/>
        <w:rPr>
          <w:rFonts w:ascii="Bookman Old Style" w:hAnsi="Bookman Old Style"/>
        </w:rPr>
      </w:pPr>
      <w:r w:rsidRPr="00654D8C">
        <w:rPr>
          <w:rFonts w:ascii="Bookman Old Style" w:hAnsi="Bookman Old Style"/>
        </w:rPr>
        <w:t>DECLARAÇÃO DE INEXISTÊNCIA DE FATO IMPEDITIVO</w:t>
      </w:r>
    </w:p>
    <w:p w:rsidR="00654D8C" w:rsidRPr="00654D8C" w:rsidRDefault="00654D8C" w:rsidP="00EE4186">
      <w:pPr>
        <w:ind w:left="-500"/>
        <w:jc w:val="center"/>
        <w:rPr>
          <w:rFonts w:ascii="Bookman Old Style" w:hAnsi="Bookman Old Style"/>
        </w:rPr>
      </w:pPr>
    </w:p>
    <w:p w:rsidR="00654D8C" w:rsidRPr="00654D8C" w:rsidRDefault="00654D8C" w:rsidP="00EE4186">
      <w:pPr>
        <w:ind w:left="-500"/>
        <w:jc w:val="center"/>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(NOME DA EMPRESA) _______________________________________________________________</w:t>
      </w:r>
    </w:p>
    <w:p w:rsidR="00654D8C" w:rsidRPr="00654D8C" w:rsidRDefault="00654D8C" w:rsidP="00C32A94">
      <w:pPr>
        <w:jc w:val="both"/>
        <w:rPr>
          <w:rFonts w:ascii="Bookman Old Style" w:hAnsi="Bookman Old Style"/>
        </w:rPr>
      </w:pPr>
      <w:r w:rsidRPr="00654D8C">
        <w:rPr>
          <w:rFonts w:ascii="Bookman Old Style" w:hAnsi="Bookman Old Style"/>
        </w:rPr>
        <w:t>CNPJ OU CIC Nº _________________________________, sediada_____________________________ ________________________(endereço completo) ________________________, declara, sob penas da lei, que até a presente data não existem fatos impeditivos para sua habilitação neste processo licitatório, ciente da obrigatoriedade de declarar ocorrências posteriores.</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Fatos:</w:t>
      </w:r>
    </w:p>
    <w:p w:rsidR="00654D8C" w:rsidRPr="00654D8C" w:rsidRDefault="00654D8C" w:rsidP="00C32A94">
      <w:pPr>
        <w:jc w:val="both"/>
        <w:rPr>
          <w:rFonts w:ascii="Bookman Old Style" w:hAnsi="Bookman Old Style"/>
        </w:rPr>
      </w:pPr>
      <w:r w:rsidRPr="00654D8C">
        <w:rPr>
          <w:rFonts w:ascii="Bookman Old Style" w:hAnsi="Bookman Old Style"/>
        </w:rPr>
        <w:t>1.</w:t>
      </w:r>
    </w:p>
    <w:p w:rsidR="00654D8C" w:rsidRPr="00654D8C" w:rsidRDefault="00654D8C" w:rsidP="00C32A94">
      <w:pPr>
        <w:jc w:val="both"/>
        <w:rPr>
          <w:rFonts w:ascii="Bookman Old Style" w:hAnsi="Bookman Old Style"/>
        </w:rPr>
      </w:pPr>
      <w:r w:rsidRPr="00654D8C">
        <w:rPr>
          <w:rFonts w:ascii="Bookman Old Style" w:hAnsi="Bookman Old Style"/>
        </w:rPr>
        <w:t>2.</w:t>
      </w:r>
    </w:p>
    <w:p w:rsidR="00654D8C" w:rsidRPr="00654D8C" w:rsidRDefault="00654D8C" w:rsidP="00C32A94">
      <w:pPr>
        <w:jc w:val="both"/>
        <w:rPr>
          <w:rFonts w:ascii="Bookman Old Style" w:hAnsi="Bookman Old Style"/>
        </w:rPr>
      </w:pPr>
      <w:r w:rsidRPr="00654D8C">
        <w:rPr>
          <w:rFonts w:ascii="Bookman Old Style" w:hAnsi="Bookman Old Style"/>
        </w:rPr>
        <w:t>3.</w:t>
      </w:r>
    </w:p>
    <w:p w:rsidR="00654D8C" w:rsidRPr="00654D8C" w:rsidRDefault="00654D8C" w:rsidP="00C32A94">
      <w:pPr>
        <w:jc w:val="both"/>
        <w:rPr>
          <w:rFonts w:ascii="Bookman Old Style" w:hAnsi="Bookman Old Style"/>
        </w:rPr>
      </w:pPr>
      <w:r w:rsidRPr="00654D8C">
        <w:rPr>
          <w:rFonts w:ascii="Bookman Old Style" w:hAnsi="Bookman Old Style"/>
        </w:rPr>
        <w:t xml:space="preserve">                                         </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pStyle w:val="Lista"/>
        <w:suppressAutoHyphens w:val="0"/>
        <w:jc w:val="both"/>
        <w:rPr>
          <w:rFonts w:ascii="Bookman Old Style" w:hAnsi="Bookman Old Style"/>
          <w:sz w:val="20"/>
          <w:lang w:eastAsia="pt-BR"/>
        </w:rPr>
      </w:pPr>
      <w:r w:rsidRPr="00654D8C">
        <w:rPr>
          <w:rFonts w:ascii="Bookman Old Style" w:hAnsi="Bookman Old Style"/>
          <w:sz w:val="20"/>
          <w:lang w:eastAsia="pt-BR"/>
        </w:rPr>
        <w:t>Local e Data</w:t>
      </w:r>
    </w:p>
    <w:p w:rsidR="00654D8C" w:rsidRPr="00654D8C" w:rsidRDefault="00654D8C" w:rsidP="00C32A94">
      <w:pPr>
        <w:pStyle w:val="Lista"/>
        <w:suppressAutoHyphens w:val="0"/>
        <w:jc w:val="both"/>
        <w:rPr>
          <w:rFonts w:ascii="Bookman Old Style" w:hAnsi="Bookman Old Style"/>
          <w:sz w:val="20"/>
          <w:lang w:eastAsia="pt-BR"/>
        </w:rPr>
      </w:pPr>
    </w:p>
    <w:p w:rsidR="00654D8C" w:rsidRPr="00654D8C" w:rsidRDefault="00654D8C" w:rsidP="00C32A94">
      <w:pPr>
        <w:pStyle w:val="Lista"/>
        <w:suppressAutoHyphens w:val="0"/>
        <w:jc w:val="both"/>
        <w:rPr>
          <w:rFonts w:ascii="Bookman Old Style" w:hAnsi="Bookman Old Style"/>
          <w:sz w:val="20"/>
          <w:lang w:eastAsia="pt-BR"/>
        </w:rPr>
      </w:pPr>
    </w:p>
    <w:p w:rsidR="00654D8C" w:rsidRPr="00654D8C" w:rsidRDefault="00654D8C" w:rsidP="00C32A94">
      <w:pPr>
        <w:pStyle w:val="Lista"/>
        <w:suppressAutoHyphens w:val="0"/>
        <w:jc w:val="both"/>
        <w:rPr>
          <w:rFonts w:ascii="Bookman Old Style" w:hAnsi="Bookman Old Style"/>
          <w:sz w:val="20"/>
          <w:lang w:eastAsia="pt-BR"/>
        </w:rPr>
      </w:pPr>
    </w:p>
    <w:p w:rsidR="00654D8C" w:rsidRPr="00654D8C" w:rsidRDefault="00654D8C" w:rsidP="00C32A94">
      <w:pPr>
        <w:ind w:left="-500"/>
        <w:jc w:val="both"/>
        <w:rPr>
          <w:rFonts w:ascii="Bookman Old Style" w:hAnsi="Bookman Old Style"/>
        </w:rPr>
      </w:pPr>
      <w:r w:rsidRPr="00654D8C">
        <w:rPr>
          <w:rFonts w:ascii="Bookman Old Style" w:hAnsi="Bookman Old Style"/>
        </w:rPr>
        <w:t>__________________________________</w:t>
      </w:r>
    </w:p>
    <w:p w:rsidR="00654D8C" w:rsidRPr="00654D8C" w:rsidRDefault="00654D8C" w:rsidP="00C32A94">
      <w:pPr>
        <w:ind w:left="-500"/>
        <w:jc w:val="both"/>
        <w:rPr>
          <w:rFonts w:ascii="Bookman Old Style" w:hAnsi="Bookman Old Style"/>
        </w:rPr>
      </w:pPr>
      <w:r w:rsidRPr="00654D8C">
        <w:rPr>
          <w:rFonts w:ascii="Bookman Old Style" w:hAnsi="Bookman Old Style"/>
        </w:rPr>
        <w:t>Nome e número da identidade do declarante.</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Default="00654D8C" w:rsidP="00C32A94">
      <w:pPr>
        <w:ind w:left="-500"/>
        <w:jc w:val="both"/>
        <w:rPr>
          <w:rFonts w:ascii="Bookman Old Style" w:hAnsi="Bookman Old Style"/>
        </w:rPr>
      </w:pPr>
    </w:p>
    <w:p w:rsidR="00964301" w:rsidRDefault="00964301" w:rsidP="00C32A94">
      <w:pPr>
        <w:ind w:left="-500"/>
        <w:jc w:val="both"/>
        <w:rPr>
          <w:rFonts w:ascii="Bookman Old Style" w:hAnsi="Bookman Old Style"/>
        </w:rPr>
      </w:pPr>
    </w:p>
    <w:p w:rsidR="00964301" w:rsidRDefault="00964301" w:rsidP="00C32A94">
      <w:pPr>
        <w:ind w:left="-500"/>
        <w:jc w:val="both"/>
        <w:rPr>
          <w:rFonts w:ascii="Bookman Old Style" w:hAnsi="Bookman Old Style"/>
        </w:rPr>
      </w:pPr>
    </w:p>
    <w:p w:rsidR="00964301" w:rsidRDefault="00964301" w:rsidP="00C32A94">
      <w:pPr>
        <w:ind w:left="-500"/>
        <w:jc w:val="both"/>
        <w:rPr>
          <w:rFonts w:ascii="Bookman Old Style" w:hAnsi="Bookman Old Style"/>
        </w:rPr>
      </w:pPr>
    </w:p>
    <w:p w:rsidR="00964301" w:rsidRDefault="00964301" w:rsidP="00C32A94">
      <w:pPr>
        <w:ind w:left="-500"/>
        <w:jc w:val="both"/>
        <w:rPr>
          <w:rFonts w:ascii="Bookman Old Style" w:hAnsi="Bookman Old Style"/>
        </w:rPr>
      </w:pPr>
    </w:p>
    <w:p w:rsidR="00964301" w:rsidRPr="00654D8C" w:rsidRDefault="00964301"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EE4186">
      <w:pPr>
        <w:ind w:left="-500"/>
        <w:jc w:val="center"/>
        <w:rPr>
          <w:rFonts w:ascii="Bookman Old Style" w:hAnsi="Bookman Old Style"/>
        </w:rPr>
      </w:pPr>
      <w:r w:rsidRPr="00654D8C">
        <w:rPr>
          <w:rFonts w:ascii="Bookman Old Style" w:hAnsi="Bookman Old Style"/>
        </w:rPr>
        <w:t>ANEXO VII</w:t>
      </w:r>
    </w:p>
    <w:p w:rsidR="00654D8C" w:rsidRPr="00654D8C" w:rsidRDefault="00654D8C" w:rsidP="00EE4186">
      <w:pPr>
        <w:ind w:left="-500"/>
        <w:jc w:val="center"/>
        <w:rPr>
          <w:rFonts w:ascii="Bookman Old Style" w:hAnsi="Bookman Old Style"/>
        </w:rPr>
      </w:pPr>
    </w:p>
    <w:p w:rsidR="00654D8C" w:rsidRPr="00654D8C" w:rsidRDefault="00654D8C" w:rsidP="00EE4186">
      <w:pPr>
        <w:ind w:left="-500"/>
        <w:jc w:val="center"/>
        <w:rPr>
          <w:rFonts w:ascii="Bookman Old Style" w:hAnsi="Bookman Old Style"/>
        </w:rPr>
      </w:pPr>
      <w:r w:rsidRPr="00654D8C">
        <w:rPr>
          <w:rFonts w:ascii="Bookman Old Style" w:hAnsi="Bookman Old Style"/>
        </w:rPr>
        <w:t>Modelo de Proposta de Preços</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 xml:space="preserve">À </w:t>
      </w:r>
      <w:r w:rsidR="00B17E7E">
        <w:rPr>
          <w:rFonts w:ascii="Bookman Old Style" w:hAnsi="Bookman Old Style"/>
        </w:rPr>
        <w:t xml:space="preserve">PREFEITURA MUNICIPAL DE </w:t>
      </w:r>
      <w:r w:rsidR="00920455">
        <w:rPr>
          <w:rFonts w:ascii="Bookman Old Style" w:hAnsi="Bookman Old Style"/>
        </w:rPr>
        <w:t>CAMPO LARGO DO PIAUÍ</w:t>
      </w:r>
      <w:r w:rsidR="00B17E7E">
        <w:rPr>
          <w:rFonts w:ascii="Bookman Old Style" w:hAnsi="Bookman Old Style"/>
        </w:rPr>
        <w:t>/PI</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 xml:space="preserve">Aos cuidados da Comissão de Licitação da </w:t>
      </w:r>
      <w:r w:rsidR="00F87A2E">
        <w:rPr>
          <w:rFonts w:ascii="Bookman Old Style" w:hAnsi="Bookman Old Style"/>
        </w:rPr>
        <w:t xml:space="preserve">TOMADA DE PREÇOS Nº </w:t>
      </w:r>
      <w:r w:rsidR="006476EB">
        <w:rPr>
          <w:rFonts w:ascii="Bookman Old Style" w:hAnsi="Bookman Old Style"/>
        </w:rPr>
        <w:t>005/2016</w:t>
      </w:r>
    </w:p>
    <w:p w:rsidR="00654D8C" w:rsidRPr="00654D8C" w:rsidRDefault="00920455" w:rsidP="00C32A94">
      <w:pPr>
        <w:ind w:hanging="40"/>
        <w:jc w:val="both"/>
        <w:rPr>
          <w:rFonts w:ascii="Bookman Old Style" w:hAnsi="Bookman Old Style"/>
        </w:rPr>
      </w:pPr>
      <w:r>
        <w:rPr>
          <w:rFonts w:ascii="Bookman Old Style" w:hAnsi="Bookman Old Style"/>
        </w:rPr>
        <w:t>CAMPO LARGO DO PIAUÍ</w:t>
      </w:r>
      <w:r w:rsidR="00654D8C" w:rsidRPr="00654D8C">
        <w:rPr>
          <w:rFonts w:ascii="Bookman Old Style" w:hAnsi="Bookman Old Style"/>
        </w:rPr>
        <w:t>/Piauí</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ab/>
        <w:t>Prezados Senhores,</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ab/>
        <w:t>Após exames dos documentos de licitação, propomos realizar os serviços constantes da nossa Proposta Técnica, pelo valor total de __[valor total da proposta em cifras e por extenso] ___, conforme planilhas de custos e cronogramas de pagamentos, anexos.</w:t>
      </w:r>
    </w:p>
    <w:p w:rsidR="00654D8C" w:rsidRPr="00654D8C" w:rsidRDefault="00654D8C" w:rsidP="00C32A94">
      <w:pPr>
        <w:ind w:hanging="40"/>
        <w:jc w:val="both"/>
        <w:rPr>
          <w:rFonts w:ascii="Bookman Old Style" w:hAnsi="Bookman Old Style"/>
        </w:rPr>
      </w:pPr>
      <w:r w:rsidRPr="00654D8C">
        <w:rPr>
          <w:rFonts w:ascii="Bookman Old Style" w:hAnsi="Bookman Old Style"/>
        </w:rPr>
        <w:tab/>
        <w:t>Informamos que os preços ofertados são firmes e irreajustáveis durante o prazo e validade desta proposta. Estão inclusos nesses preços ofertados todos os tributos, custos e despesas diretos e/ou indiretos. São de nossa inteira responsabilidade as diferenças que porventura venham a ocorrer, resultantes de omissão ou incorreção na cotação da proposta.</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Prazo de Execução das Obras/</w:t>
      </w:r>
      <w:proofErr w:type="gramStart"/>
      <w:r w:rsidRPr="00654D8C">
        <w:rPr>
          <w:rFonts w:ascii="Bookman Old Style" w:hAnsi="Bookman Old Style"/>
        </w:rPr>
        <w:t>Serviços.............(...</w:t>
      </w:r>
      <w:proofErr w:type="gramEnd"/>
      <w:r w:rsidRPr="00654D8C">
        <w:rPr>
          <w:rFonts w:ascii="Bookman Old Style" w:hAnsi="Bookman Old Style"/>
        </w:rPr>
        <w:t>....) dias</w:t>
      </w:r>
    </w:p>
    <w:p w:rsidR="00654D8C" w:rsidRPr="00654D8C" w:rsidRDefault="00654D8C" w:rsidP="00C32A94">
      <w:pPr>
        <w:ind w:hanging="40"/>
        <w:jc w:val="both"/>
        <w:rPr>
          <w:rFonts w:ascii="Bookman Old Style" w:hAnsi="Bookman Old Style"/>
        </w:rPr>
      </w:pPr>
      <w:r w:rsidRPr="00654D8C">
        <w:rPr>
          <w:rFonts w:ascii="Bookman Old Style" w:hAnsi="Bookman Old Style"/>
        </w:rPr>
        <w:t>Prazo de Validade das Propostas 60 (sessenta) dias</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ab/>
        <w:t>Sendo a nossa proposta selecionada, apresentamos a Garantia de Execução de Contrato equivalente a 5% (cinco por cento) do valor contratual, para assegurar o seu devido cumprimento.</w:t>
      </w:r>
    </w:p>
    <w:p w:rsidR="00654D8C" w:rsidRPr="00654D8C" w:rsidRDefault="00654D8C" w:rsidP="00C32A94">
      <w:pPr>
        <w:ind w:hanging="40"/>
        <w:jc w:val="both"/>
        <w:rPr>
          <w:rFonts w:ascii="Bookman Old Style" w:hAnsi="Bookman Old Style"/>
        </w:rPr>
      </w:pPr>
      <w:r w:rsidRPr="00654D8C">
        <w:rPr>
          <w:rFonts w:ascii="Bookman Old Style" w:hAnsi="Bookman Old Style"/>
        </w:rPr>
        <w:tab/>
        <w:t>Comprometemo-nos em manter esta proposta durante o prazo estabelecido nos termos da Licitação em epígrafe, qual seja, a contar da data fixada para abertura das respectivas propostas.</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_____________________________________, ___ de ____de_____</w:t>
      </w:r>
    </w:p>
    <w:p w:rsidR="00654D8C" w:rsidRPr="00654D8C" w:rsidRDefault="00654D8C" w:rsidP="00C32A94">
      <w:pPr>
        <w:ind w:hanging="40"/>
        <w:jc w:val="both"/>
        <w:rPr>
          <w:rFonts w:ascii="Bookman Old Style" w:hAnsi="Bookman Old Style"/>
        </w:rPr>
      </w:pPr>
      <w:r w:rsidRPr="00654D8C">
        <w:rPr>
          <w:rFonts w:ascii="Bookman Old Style" w:hAnsi="Bookman Old Style"/>
        </w:rPr>
        <w:t xml:space="preserve">                                  &lt;Nome da empresa /instituição&gt;</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___________&lt;Assinatura&gt;___ _________</w:t>
      </w:r>
    </w:p>
    <w:p w:rsidR="00654D8C" w:rsidRPr="00654D8C" w:rsidRDefault="00654D8C" w:rsidP="00C32A94">
      <w:pPr>
        <w:ind w:hanging="40"/>
        <w:jc w:val="both"/>
        <w:rPr>
          <w:rFonts w:ascii="Bookman Old Style" w:hAnsi="Bookman Old Style"/>
        </w:rPr>
      </w:pPr>
      <w:r w:rsidRPr="00654D8C">
        <w:rPr>
          <w:rFonts w:ascii="Bookman Old Style" w:hAnsi="Bookman Old Style"/>
        </w:rPr>
        <w:t>[Nome Completo]</w:t>
      </w:r>
    </w:p>
    <w:p w:rsidR="00654D8C" w:rsidRPr="00654D8C" w:rsidRDefault="00654D8C" w:rsidP="00C32A94">
      <w:pPr>
        <w:ind w:hanging="40"/>
        <w:jc w:val="both"/>
        <w:rPr>
          <w:rFonts w:ascii="Bookman Old Style" w:hAnsi="Bookman Old Style"/>
        </w:rPr>
      </w:pPr>
      <w:r w:rsidRPr="00654D8C">
        <w:rPr>
          <w:rFonts w:ascii="Bookman Old Style" w:hAnsi="Bookman Old Style"/>
        </w:rPr>
        <w:t>[na qualidade de]</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Endereço:</w:t>
      </w:r>
    </w:p>
    <w:p w:rsidR="00654D8C" w:rsidRPr="00654D8C" w:rsidRDefault="00654D8C" w:rsidP="00C32A94">
      <w:pPr>
        <w:ind w:hanging="40"/>
        <w:jc w:val="both"/>
        <w:rPr>
          <w:rFonts w:ascii="Bookman Old Style" w:hAnsi="Bookman Old Style"/>
        </w:rPr>
      </w:pPr>
      <w:r w:rsidRPr="00654D8C">
        <w:rPr>
          <w:rFonts w:ascii="Bookman Old Style" w:hAnsi="Bookman Old Style"/>
        </w:rPr>
        <w:t>Telefone:</w:t>
      </w:r>
    </w:p>
    <w:p w:rsidR="00654D8C" w:rsidRPr="00654D8C" w:rsidRDefault="00654D8C" w:rsidP="00C32A94">
      <w:pPr>
        <w:jc w:val="both"/>
        <w:rPr>
          <w:rFonts w:ascii="Bookman Old Style" w:hAnsi="Bookman Old Style"/>
        </w:rPr>
      </w:pPr>
      <w:r w:rsidRPr="00654D8C">
        <w:rPr>
          <w:rFonts w:ascii="Bookman Old Style" w:hAnsi="Bookman Old Style"/>
        </w:rPr>
        <w:t>Fax:</w:t>
      </w:r>
    </w:p>
    <w:p w:rsidR="00654D8C" w:rsidRPr="00654D8C" w:rsidRDefault="00654D8C" w:rsidP="00C32A94">
      <w:pPr>
        <w:ind w:hanging="40"/>
        <w:jc w:val="both"/>
        <w:rPr>
          <w:rFonts w:ascii="Bookman Old Style" w:hAnsi="Bookman Old Style"/>
        </w:rPr>
      </w:pPr>
      <w:r w:rsidRPr="00654D8C">
        <w:rPr>
          <w:rFonts w:ascii="Bookman Old Style" w:hAnsi="Bookman Old Style"/>
        </w:rPr>
        <w:t>Correio eletrônico:</w:t>
      </w:r>
    </w:p>
    <w:p w:rsidR="00654D8C" w:rsidRPr="00654D8C" w:rsidRDefault="00654D8C" w:rsidP="00C32A94">
      <w:pPr>
        <w:ind w:hanging="40"/>
        <w:jc w:val="both"/>
        <w:rPr>
          <w:rFonts w:ascii="Bookman Old Style" w:hAnsi="Bookman Old Style"/>
        </w:rPr>
      </w:pPr>
      <w:r w:rsidRPr="00654D8C">
        <w:rPr>
          <w:rFonts w:ascii="Bookman Old Style" w:hAnsi="Bookman Old Style"/>
        </w:rPr>
        <w:t>Dados Bancários:</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pStyle w:val="Lista"/>
        <w:suppressAutoHyphens w:val="0"/>
        <w:jc w:val="both"/>
        <w:rPr>
          <w:rFonts w:ascii="Bookman Old Style" w:hAnsi="Bookman Old Style"/>
          <w:sz w:val="20"/>
          <w:lang w:eastAsia="pt-BR"/>
        </w:rPr>
      </w:pPr>
    </w:p>
    <w:p w:rsidR="00654D8C" w:rsidRDefault="00654D8C" w:rsidP="00C32A94">
      <w:pPr>
        <w:pStyle w:val="Lista"/>
        <w:suppressAutoHyphens w:val="0"/>
        <w:jc w:val="both"/>
        <w:rPr>
          <w:rFonts w:ascii="Bookman Old Style" w:hAnsi="Bookman Old Style"/>
          <w:sz w:val="20"/>
          <w:lang w:eastAsia="pt-BR"/>
        </w:rPr>
      </w:pPr>
    </w:p>
    <w:p w:rsidR="00964301" w:rsidRDefault="00964301" w:rsidP="00C32A94">
      <w:pPr>
        <w:pStyle w:val="Lista"/>
        <w:suppressAutoHyphens w:val="0"/>
        <w:jc w:val="both"/>
        <w:rPr>
          <w:rFonts w:ascii="Bookman Old Style" w:hAnsi="Bookman Old Style"/>
          <w:sz w:val="20"/>
          <w:lang w:eastAsia="pt-BR"/>
        </w:rPr>
      </w:pPr>
    </w:p>
    <w:p w:rsidR="00964301" w:rsidRDefault="00964301" w:rsidP="00C32A94">
      <w:pPr>
        <w:pStyle w:val="Lista"/>
        <w:suppressAutoHyphens w:val="0"/>
        <w:jc w:val="both"/>
        <w:rPr>
          <w:rFonts w:ascii="Bookman Old Style" w:hAnsi="Bookman Old Style"/>
          <w:sz w:val="20"/>
          <w:lang w:eastAsia="pt-BR"/>
        </w:rPr>
      </w:pPr>
    </w:p>
    <w:p w:rsidR="00964301" w:rsidRDefault="00964301" w:rsidP="00C32A94">
      <w:pPr>
        <w:pStyle w:val="Lista"/>
        <w:suppressAutoHyphens w:val="0"/>
        <w:jc w:val="both"/>
        <w:rPr>
          <w:rFonts w:ascii="Bookman Old Style" w:hAnsi="Bookman Old Style"/>
          <w:sz w:val="20"/>
          <w:lang w:eastAsia="pt-BR"/>
        </w:rPr>
      </w:pPr>
    </w:p>
    <w:p w:rsidR="00964301" w:rsidRPr="00654D8C" w:rsidRDefault="00964301" w:rsidP="00C32A94">
      <w:pPr>
        <w:pStyle w:val="Lista"/>
        <w:suppressAutoHyphens w:val="0"/>
        <w:jc w:val="both"/>
        <w:rPr>
          <w:rFonts w:ascii="Bookman Old Style" w:hAnsi="Bookman Old Style"/>
          <w:sz w:val="20"/>
          <w:lang w:eastAsia="pt-BR"/>
        </w:rPr>
      </w:pPr>
    </w:p>
    <w:p w:rsidR="00654D8C" w:rsidRPr="00654D8C" w:rsidRDefault="00654D8C" w:rsidP="00EE4186">
      <w:pPr>
        <w:pStyle w:val="Lista"/>
        <w:suppressAutoHyphens w:val="0"/>
        <w:rPr>
          <w:rFonts w:ascii="Bookman Old Style" w:hAnsi="Bookman Old Style"/>
          <w:sz w:val="20"/>
          <w:lang w:eastAsia="pt-BR"/>
        </w:rPr>
      </w:pPr>
      <w:r w:rsidRPr="00654D8C">
        <w:rPr>
          <w:rFonts w:ascii="Bookman Old Style" w:hAnsi="Bookman Old Style"/>
          <w:sz w:val="20"/>
          <w:lang w:eastAsia="pt-BR"/>
        </w:rPr>
        <w:t>ANEXO VIII</w:t>
      </w:r>
    </w:p>
    <w:p w:rsidR="00654D8C" w:rsidRPr="00654D8C" w:rsidRDefault="00654D8C" w:rsidP="00EE4186">
      <w:pPr>
        <w:jc w:val="center"/>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b/>
          <w:bCs/>
        </w:rPr>
      </w:pPr>
      <w:r w:rsidRPr="00654D8C">
        <w:rPr>
          <w:rFonts w:ascii="Bookman Old Style" w:hAnsi="Bookman Old Style"/>
          <w:b/>
          <w:bCs/>
        </w:rPr>
        <w:t xml:space="preserve"> PROJETOS, PLANILHAS ORÇAMENTÁRIAS E ESPECIFICAÇÕES TÉCNICA.</w:t>
      </w:r>
    </w:p>
    <w:p w:rsidR="00654D8C" w:rsidRPr="00654D8C" w:rsidRDefault="00654D8C" w:rsidP="00C32A94">
      <w:pPr>
        <w:jc w:val="both"/>
        <w:rPr>
          <w:rFonts w:ascii="Bookman Old Style" w:hAnsi="Bookman Old Style"/>
          <w:b/>
          <w:bCs/>
        </w:rPr>
      </w:pPr>
    </w:p>
    <w:p w:rsidR="00654D8C" w:rsidRPr="00654D8C" w:rsidRDefault="00654D8C" w:rsidP="00C32A94">
      <w:pPr>
        <w:jc w:val="both"/>
        <w:rPr>
          <w:rFonts w:ascii="Bookman Old Style" w:hAnsi="Bookman Old Style"/>
          <w:b/>
          <w:bCs/>
        </w:rPr>
      </w:pPr>
    </w:p>
    <w:p w:rsidR="00654D8C" w:rsidRPr="00654D8C" w:rsidRDefault="00654D8C" w:rsidP="00C32A94">
      <w:pPr>
        <w:jc w:val="both"/>
        <w:rPr>
          <w:rFonts w:ascii="Bookman Old Style" w:hAnsi="Bookman Old Style"/>
          <w:b/>
          <w:bCs/>
        </w:rPr>
      </w:pPr>
    </w:p>
    <w:p w:rsidR="00654D8C" w:rsidRPr="00654D8C" w:rsidRDefault="00654D8C" w:rsidP="00C32A94">
      <w:pPr>
        <w:jc w:val="both"/>
        <w:rPr>
          <w:rFonts w:ascii="Bookman Old Style" w:hAnsi="Bookman Old Style"/>
          <w:b/>
          <w:bCs/>
        </w:rPr>
      </w:pPr>
    </w:p>
    <w:p w:rsidR="00CD240F" w:rsidRPr="00654D8C" w:rsidRDefault="00654D8C" w:rsidP="00CD240F">
      <w:pPr>
        <w:ind w:firstLine="708"/>
        <w:jc w:val="both"/>
        <w:rPr>
          <w:rFonts w:ascii="Bookman Old Style" w:hAnsi="Bookman Old Style"/>
        </w:rPr>
      </w:pPr>
      <w:r w:rsidRPr="00654D8C">
        <w:rPr>
          <w:rFonts w:ascii="Bookman Old Style" w:hAnsi="Bookman Old Style"/>
        </w:rPr>
        <w:t xml:space="preserve">Os Licitantes deverão adquirir a </w:t>
      </w:r>
      <w:r w:rsidRPr="00654D8C">
        <w:rPr>
          <w:rFonts w:ascii="Bookman Old Style" w:hAnsi="Bookman Old Style"/>
          <w:b/>
          <w:bCs/>
        </w:rPr>
        <w:t xml:space="preserve">Relação dos Projetos, Planilhas Orçamentárias e Especificações Técnicas, </w:t>
      </w:r>
      <w:r w:rsidRPr="00654D8C">
        <w:rPr>
          <w:rFonts w:ascii="Bookman Old Style" w:hAnsi="Bookman Old Style"/>
        </w:rPr>
        <w:t xml:space="preserve">diretamente junto </w:t>
      </w:r>
      <w:r w:rsidR="00CD240F">
        <w:rPr>
          <w:rFonts w:ascii="Bookman Old Style" w:hAnsi="Bookman Old Style"/>
        </w:rPr>
        <w:t xml:space="preserve">ao </w:t>
      </w:r>
      <w:r w:rsidR="00CD240F" w:rsidRPr="00CD240F">
        <w:rPr>
          <w:rFonts w:ascii="Bookman Old Style" w:hAnsi="Bookman Old Style"/>
          <w:bCs/>
        </w:rPr>
        <w:t>SETOR DE ENGENHARIA,</w:t>
      </w:r>
      <w:r w:rsidR="00CD240F" w:rsidRPr="00654D8C">
        <w:rPr>
          <w:rFonts w:ascii="Bookman Old Style" w:hAnsi="Bookman Old Style"/>
        </w:rPr>
        <w:t xml:space="preserve"> </w:t>
      </w:r>
      <w:r w:rsidR="00CD240F">
        <w:rPr>
          <w:rFonts w:ascii="Bookman Old Style" w:hAnsi="Bookman Old Style"/>
        </w:rPr>
        <w:t>sito no endereço constante do timbre</w:t>
      </w:r>
      <w:r w:rsidR="00CD240F" w:rsidRPr="00654D8C">
        <w:rPr>
          <w:rFonts w:ascii="Bookman Old Style" w:hAnsi="Bookman Old Style"/>
        </w:rPr>
        <w:t xml:space="preserve">, de acordo com a Lei nº. 8.666, de 21 de junho de 1993 e suas alterações e, ainda pelas normas </w:t>
      </w:r>
      <w:r w:rsidR="00CD240F">
        <w:rPr>
          <w:rFonts w:ascii="Bookman Old Style" w:hAnsi="Bookman Old Style"/>
        </w:rPr>
        <w:t>e condições contidas no Edital.</w:t>
      </w:r>
    </w:p>
    <w:sectPr w:rsidR="00CD240F" w:rsidRPr="00654D8C" w:rsidSect="00F87A2E">
      <w:headerReference w:type="default" r:id="rId12"/>
      <w:footerReference w:type="default" r:id="rId13"/>
      <w:pgSz w:w="11906" w:h="16838"/>
      <w:pgMar w:top="228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C61" w:rsidRDefault="008C4C61" w:rsidP="000B1202">
      <w:r>
        <w:separator/>
      </w:r>
    </w:p>
  </w:endnote>
  <w:endnote w:type="continuationSeparator" w:id="0">
    <w:p w:rsidR="008C4C61" w:rsidRDefault="008C4C61" w:rsidP="000B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ttawa">
    <w:altName w:val="Georgia"/>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EB" w:rsidRPr="00920455" w:rsidRDefault="006476EB" w:rsidP="00920455">
    <w:pPr>
      <w:pStyle w:val="Rodap"/>
    </w:pPr>
    <w:r w:rsidRPr="00F42F0E">
      <w:rPr>
        <w:rFonts w:ascii="Bookman Old Style" w:hAnsi="Bookman Old Style"/>
        <w:sz w:val="22"/>
        <w:szCs w:val="22"/>
      </w:rPr>
      <w:t xml:space="preserve">Rua </w:t>
    </w:r>
    <w:r>
      <w:rPr>
        <w:rFonts w:ascii="Bookman Old Style" w:hAnsi="Bookman Old Style"/>
        <w:sz w:val="22"/>
        <w:szCs w:val="22"/>
      </w:rPr>
      <w:t>João Pereira dos Santos</w:t>
    </w:r>
    <w:r w:rsidRPr="00F42F0E">
      <w:rPr>
        <w:rFonts w:ascii="Bookman Old Style" w:hAnsi="Bookman Old Style"/>
        <w:sz w:val="22"/>
        <w:szCs w:val="22"/>
      </w:rPr>
      <w:t xml:space="preserve">, </w:t>
    </w:r>
    <w:r>
      <w:rPr>
        <w:rFonts w:ascii="Bookman Old Style" w:hAnsi="Bookman Old Style"/>
        <w:sz w:val="22"/>
        <w:szCs w:val="22"/>
      </w:rPr>
      <w:t>sn</w:t>
    </w:r>
    <w:r w:rsidRPr="00F42F0E">
      <w:rPr>
        <w:rFonts w:ascii="Bookman Old Style" w:hAnsi="Bookman Old Style"/>
        <w:sz w:val="22"/>
        <w:szCs w:val="22"/>
      </w:rPr>
      <w:t xml:space="preserve"> – Centro</w:t>
    </w:r>
    <w:r w:rsidRPr="001778D6">
      <w:rPr>
        <w:rFonts w:ascii="Bookman Old Style" w:hAnsi="Bookman Old Style"/>
        <w:sz w:val="22"/>
        <w:szCs w:val="22"/>
      </w:rPr>
      <w:t xml:space="preserve">, </w:t>
    </w:r>
    <w:r>
      <w:rPr>
        <w:rFonts w:ascii="Bookman Old Style" w:hAnsi="Bookman Old Style"/>
        <w:sz w:val="22"/>
        <w:szCs w:val="22"/>
      </w:rPr>
      <w:t>Campo Largo do Piauí</w:t>
    </w:r>
    <w:r w:rsidRPr="001778D6">
      <w:rPr>
        <w:rFonts w:ascii="Bookman Old Style" w:hAnsi="Bookman Old Style"/>
        <w:sz w:val="22"/>
        <w:szCs w:val="22"/>
      </w:rPr>
      <w:t xml:space="preserve"> – Piauí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C61" w:rsidRDefault="008C4C61" w:rsidP="000B1202">
      <w:r>
        <w:separator/>
      </w:r>
    </w:p>
  </w:footnote>
  <w:footnote w:type="continuationSeparator" w:id="0">
    <w:p w:rsidR="008C4C61" w:rsidRDefault="008C4C61" w:rsidP="000B1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EB" w:rsidRPr="00B30D15" w:rsidRDefault="006476EB" w:rsidP="00920455">
    <w:pPr>
      <w:pStyle w:val="Cabealho"/>
      <w:tabs>
        <w:tab w:val="clear" w:pos="4252"/>
        <w:tab w:val="clear" w:pos="8504"/>
        <w:tab w:val="right" w:pos="1276"/>
      </w:tabs>
      <w:rPr>
        <w:b/>
      </w:rPr>
    </w:pPr>
    <w:r>
      <w:rPr>
        <w:b/>
        <w:noProof/>
      </w:rPr>
      <w:drawing>
        <wp:anchor distT="0" distB="0" distL="114300" distR="114300" simplePos="0" relativeHeight="251660288" behindDoc="0" locked="0" layoutInCell="1" allowOverlap="1">
          <wp:simplePos x="0" y="0"/>
          <wp:positionH relativeFrom="column">
            <wp:posOffset>-685165</wp:posOffset>
          </wp:positionH>
          <wp:positionV relativeFrom="paragraph">
            <wp:posOffset>-217805</wp:posOffset>
          </wp:positionV>
          <wp:extent cx="1333500" cy="866775"/>
          <wp:effectExtent l="19050" t="0" r="0" b="0"/>
          <wp:wrapSquare wrapText="bothSides"/>
          <wp:docPr id="2"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3500" cy="866775"/>
                  </a:xfrm>
                  <a:prstGeom prst="rect">
                    <a:avLst/>
                  </a:prstGeom>
                  <a:noFill/>
                  <a:ln w="9525">
                    <a:noFill/>
                    <a:miter lim="800000"/>
                    <a:headEnd/>
                    <a:tailEnd/>
                  </a:ln>
                </pic:spPr>
              </pic:pic>
            </a:graphicData>
          </a:graphic>
        </wp:anchor>
      </w:drawing>
    </w:r>
    <w:r>
      <w:rPr>
        <w:b/>
      </w:rPr>
      <w:tab/>
    </w:r>
    <w:r>
      <w:rPr>
        <w:b/>
      </w:rPr>
      <w:tab/>
    </w:r>
    <w:r w:rsidRPr="00B30D15">
      <w:rPr>
        <w:b/>
      </w:rPr>
      <w:t>ESTADO DO PIAUÍ</w:t>
    </w:r>
  </w:p>
  <w:p w:rsidR="006476EB" w:rsidRPr="00B30D15" w:rsidRDefault="006476EB" w:rsidP="00920455">
    <w:pPr>
      <w:pStyle w:val="Cabealho"/>
      <w:tabs>
        <w:tab w:val="clear" w:pos="4252"/>
        <w:tab w:val="clear" w:pos="8504"/>
        <w:tab w:val="left" w:pos="1276"/>
      </w:tabs>
      <w:ind w:left="1416"/>
      <w:rPr>
        <w:b/>
      </w:rPr>
    </w:pPr>
    <w:r w:rsidRPr="00B30D15">
      <w:rPr>
        <w:b/>
      </w:rPr>
      <w:t>PREFEITURA MUNICIPAL DE CAMPO LARGO DO PIAUÍ</w:t>
    </w:r>
  </w:p>
  <w:p w:rsidR="006476EB" w:rsidRPr="00B30D15" w:rsidRDefault="006476EB" w:rsidP="00920455">
    <w:pPr>
      <w:pStyle w:val="Cabealho"/>
      <w:tabs>
        <w:tab w:val="clear" w:pos="4252"/>
        <w:tab w:val="clear" w:pos="8504"/>
        <w:tab w:val="left" w:pos="1276"/>
      </w:tabs>
      <w:ind w:left="1416"/>
      <w:rPr>
        <w:b/>
      </w:rPr>
    </w:pPr>
    <w:r w:rsidRPr="00B30D15">
      <w:rPr>
        <w:b/>
      </w:rPr>
      <w:t>CNPJ (MF): 01.612.754/0</w:t>
    </w:r>
    <w:r>
      <w:rPr>
        <w:b/>
      </w:rPr>
      <w:t>001</w:t>
    </w:r>
    <w:r w:rsidRPr="00B30D15">
      <w:rPr>
        <w:b/>
      </w:rPr>
      <w:t>-65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1"/>
      <w:numFmt w:val="decimal"/>
      <w:lvlText w:val="%1."/>
      <w:lvlJc w:val="left"/>
      <w:pPr>
        <w:tabs>
          <w:tab w:val="num" w:pos="283"/>
        </w:tabs>
        <w:ind w:left="0" w:firstLine="0"/>
      </w:pPr>
    </w:lvl>
  </w:abstractNum>
  <w:abstractNum w:abstractNumId="1">
    <w:nsid w:val="066C053A"/>
    <w:multiLevelType w:val="hybridMultilevel"/>
    <w:tmpl w:val="5FF2246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082B0D0D"/>
    <w:multiLevelType w:val="multilevel"/>
    <w:tmpl w:val="E198002A"/>
    <w:lvl w:ilvl="0">
      <w:start w:val="4"/>
      <w:numFmt w:val="decimal"/>
      <w:lvlText w:val="%1"/>
      <w:lvlJc w:val="left"/>
      <w:pPr>
        <w:tabs>
          <w:tab w:val="num" w:pos="660"/>
        </w:tabs>
        <w:ind w:left="660" w:hanging="660"/>
      </w:pPr>
    </w:lvl>
    <w:lvl w:ilvl="1">
      <w:start w:val="8"/>
      <w:numFmt w:val="decimal"/>
      <w:lvlText w:val="%1.%2"/>
      <w:lvlJc w:val="left"/>
      <w:pPr>
        <w:tabs>
          <w:tab w:val="num" w:pos="840"/>
        </w:tabs>
        <w:ind w:left="840" w:hanging="660"/>
      </w:pPr>
    </w:lvl>
    <w:lvl w:ilvl="2">
      <w:start w:val="1"/>
      <w:numFmt w:val="decimal"/>
      <w:lvlText w:val="%1.%2.%3"/>
      <w:lvlJc w:val="left"/>
      <w:pPr>
        <w:tabs>
          <w:tab w:val="num" w:pos="1080"/>
        </w:tabs>
        <w:ind w:left="1080" w:hanging="720"/>
      </w:pPr>
    </w:lvl>
    <w:lvl w:ilvl="3">
      <w:start w:val="2"/>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3">
    <w:nsid w:val="0962220A"/>
    <w:multiLevelType w:val="hybridMultilevel"/>
    <w:tmpl w:val="D57EE852"/>
    <w:lvl w:ilvl="0" w:tplc="03D8B9D0">
      <w:start w:val="1"/>
      <w:numFmt w:val="upperRoman"/>
      <w:lvlText w:val="%1-"/>
      <w:lvlJc w:val="left"/>
      <w:pPr>
        <w:tabs>
          <w:tab w:val="num" w:pos="1080"/>
        </w:tabs>
        <w:ind w:left="1080" w:hanging="720"/>
      </w:pPr>
    </w:lvl>
    <w:lvl w:ilvl="1" w:tplc="46BE46AA">
      <w:start w:val="1"/>
      <w:numFmt w:val="lowerLetter"/>
      <w:lvlText w:val="%2-"/>
      <w:lvlJc w:val="left"/>
      <w:pPr>
        <w:tabs>
          <w:tab w:val="num" w:pos="1260"/>
        </w:tabs>
        <w:ind w:left="1260" w:hanging="360"/>
      </w:pPr>
    </w:lvl>
    <w:lvl w:ilvl="2" w:tplc="034E45D8">
      <w:start w:val="14"/>
      <w:numFmt w:val="lowerLetter"/>
      <w:lvlText w:val="%3)"/>
      <w:lvlJc w:val="left"/>
      <w:pPr>
        <w:tabs>
          <w:tab w:val="num" w:pos="2340"/>
        </w:tabs>
        <w:ind w:left="2340" w:hanging="360"/>
      </w:pPr>
    </w:lvl>
    <w:lvl w:ilvl="3" w:tplc="5378A74E">
      <w:start w:val="19"/>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A813364"/>
    <w:multiLevelType w:val="hybridMultilevel"/>
    <w:tmpl w:val="96EA16B8"/>
    <w:lvl w:ilvl="0" w:tplc="524ECCE0">
      <w:start w:val="1"/>
      <w:numFmt w:val="lowerLetter"/>
      <w:lvlText w:val="%1-"/>
      <w:lvlJc w:val="left"/>
      <w:pPr>
        <w:tabs>
          <w:tab w:val="num" w:pos="1200"/>
        </w:tabs>
        <w:ind w:left="1200" w:hanging="360"/>
      </w:pPr>
    </w:lvl>
    <w:lvl w:ilvl="1" w:tplc="E7DC9394">
      <w:start w:val="15"/>
      <w:numFmt w:val="decimal"/>
      <w:lvlText w:val="%2."/>
      <w:lvlJc w:val="left"/>
      <w:pPr>
        <w:tabs>
          <w:tab w:val="num" w:pos="1920"/>
        </w:tabs>
        <w:ind w:left="1920" w:hanging="360"/>
      </w:pPr>
    </w:lvl>
    <w:lvl w:ilvl="2" w:tplc="A2AE7EAA">
      <w:start w:val="1"/>
      <w:numFmt w:val="lowerLetter"/>
      <w:lvlText w:val="%3)"/>
      <w:lvlJc w:val="left"/>
      <w:pPr>
        <w:tabs>
          <w:tab w:val="num" w:pos="1800"/>
        </w:tabs>
        <w:ind w:left="1800" w:hanging="360"/>
      </w:pPr>
    </w:lvl>
    <w:lvl w:ilvl="3" w:tplc="524ECCE0">
      <w:start w:val="1"/>
      <w:numFmt w:val="lowerLetter"/>
      <w:lvlText w:val="%4-"/>
      <w:lvlJc w:val="left"/>
      <w:pPr>
        <w:tabs>
          <w:tab w:val="num" w:pos="3360"/>
        </w:tabs>
        <w:ind w:left="3360" w:hanging="360"/>
      </w:pPr>
    </w:lvl>
    <w:lvl w:ilvl="4" w:tplc="01DC8E20">
      <w:start w:val="2"/>
      <w:numFmt w:val="lowerLetter"/>
      <w:lvlText w:val="%5."/>
      <w:lvlJc w:val="left"/>
      <w:pPr>
        <w:tabs>
          <w:tab w:val="num" w:pos="4080"/>
        </w:tabs>
        <w:ind w:left="408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C8D2A10"/>
    <w:multiLevelType w:val="hybridMultilevel"/>
    <w:tmpl w:val="6F88370C"/>
    <w:lvl w:ilvl="0" w:tplc="90AE0E94">
      <w:start w:val="1"/>
      <w:numFmt w:val="lowerLetter"/>
      <w:lvlText w:val="%1)"/>
      <w:lvlJc w:val="left"/>
      <w:pPr>
        <w:tabs>
          <w:tab w:val="num" w:pos="727"/>
        </w:tabs>
        <w:ind w:left="727" w:hanging="360"/>
      </w:pPr>
    </w:lvl>
    <w:lvl w:ilvl="1" w:tplc="540CE394">
      <w:start w:val="1"/>
      <w:numFmt w:val="lowerLetter"/>
      <w:lvlText w:val="%2)"/>
      <w:lvlJc w:val="left"/>
      <w:pPr>
        <w:tabs>
          <w:tab w:val="num" w:pos="1447"/>
        </w:tabs>
        <w:ind w:left="1447"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0DC31111"/>
    <w:multiLevelType w:val="multilevel"/>
    <w:tmpl w:val="B78876F8"/>
    <w:lvl w:ilvl="0">
      <w:start w:val="4"/>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900"/>
        </w:tabs>
        <w:ind w:left="90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0EEA5F76"/>
    <w:multiLevelType w:val="hybridMultilevel"/>
    <w:tmpl w:val="188AD1A8"/>
    <w:lvl w:ilvl="0" w:tplc="7DD8521A">
      <w:start w:val="1"/>
      <w:numFmt w:val="lowerLetter"/>
      <w:lvlText w:val="%1."/>
      <w:lvlJc w:val="left"/>
      <w:pPr>
        <w:tabs>
          <w:tab w:val="num" w:pos="1800"/>
        </w:tabs>
        <w:ind w:left="1800" w:hanging="360"/>
      </w:pPr>
    </w:lvl>
    <w:lvl w:ilvl="1" w:tplc="04160019">
      <w:start w:val="1"/>
      <w:numFmt w:val="lowerLetter"/>
      <w:lvlText w:val="%2."/>
      <w:lvlJc w:val="left"/>
      <w:pPr>
        <w:tabs>
          <w:tab w:val="num" w:pos="2520"/>
        </w:tabs>
        <w:ind w:left="252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1B8C7090"/>
    <w:multiLevelType w:val="hybridMultilevel"/>
    <w:tmpl w:val="2228C6CA"/>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625DAD"/>
    <w:multiLevelType w:val="hybridMultilevel"/>
    <w:tmpl w:val="C1F69E00"/>
    <w:lvl w:ilvl="0" w:tplc="4328B1FC">
      <w:start w:val="1"/>
      <w:numFmt w:val="lowerLetter"/>
      <w:lvlText w:val="%1)"/>
      <w:lvlJc w:val="left"/>
      <w:pPr>
        <w:tabs>
          <w:tab w:val="num" w:pos="480"/>
        </w:tabs>
        <w:ind w:left="4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EFD0DA5"/>
    <w:multiLevelType w:val="hybridMultilevel"/>
    <w:tmpl w:val="496AC35E"/>
    <w:lvl w:ilvl="0" w:tplc="8F4A74AC">
      <w:start w:val="1"/>
      <w:numFmt w:val="lowerLetter"/>
      <w:lvlText w:val="%1)"/>
      <w:lvlJc w:val="left"/>
      <w:pPr>
        <w:tabs>
          <w:tab w:val="num" w:pos="2256"/>
        </w:tabs>
        <w:ind w:left="2256" w:hanging="492"/>
      </w:pPr>
    </w:lvl>
    <w:lvl w:ilvl="1" w:tplc="9B86FD42">
      <w:start w:val="14"/>
      <w:numFmt w:val="decimal"/>
      <w:lvlText w:val="%2."/>
      <w:lvlJc w:val="left"/>
      <w:pPr>
        <w:tabs>
          <w:tab w:val="num" w:pos="2904"/>
        </w:tabs>
        <w:ind w:left="2904" w:hanging="42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57A7452"/>
    <w:multiLevelType w:val="hybridMultilevel"/>
    <w:tmpl w:val="1472BB44"/>
    <w:lvl w:ilvl="0" w:tplc="0416000F">
      <w:start w:val="1"/>
      <w:numFmt w:val="decimal"/>
      <w:lvlText w:val="%1."/>
      <w:lvlJc w:val="left"/>
      <w:pPr>
        <w:tabs>
          <w:tab w:val="num" w:pos="720"/>
        </w:tabs>
        <w:ind w:left="720" w:hanging="360"/>
      </w:pPr>
    </w:lvl>
    <w:lvl w:ilvl="1" w:tplc="D0EC720A">
      <w:start w:val="1"/>
      <w:numFmt w:val="upp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258A55E1"/>
    <w:multiLevelType w:val="hybridMultilevel"/>
    <w:tmpl w:val="C0809BF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2CF86364"/>
    <w:multiLevelType w:val="hybridMultilevel"/>
    <w:tmpl w:val="D31A09EE"/>
    <w:lvl w:ilvl="0" w:tplc="C07CE070">
      <w:start w:val="1"/>
      <w:numFmt w:val="lowerLetter"/>
      <w:lvlText w:val="%1)"/>
      <w:lvlJc w:val="left"/>
      <w:pPr>
        <w:tabs>
          <w:tab w:val="num" w:pos="1520"/>
        </w:tabs>
        <w:ind w:left="15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44D025F3"/>
    <w:multiLevelType w:val="singleLevel"/>
    <w:tmpl w:val="85B4D390"/>
    <w:lvl w:ilvl="0">
      <w:start w:val="1"/>
      <w:numFmt w:val="bullet"/>
      <w:pStyle w:val="Separao"/>
      <w:lvlText w:val=""/>
      <w:lvlJc w:val="left"/>
      <w:pPr>
        <w:tabs>
          <w:tab w:val="num" w:pos="360"/>
        </w:tabs>
        <w:ind w:left="360" w:hanging="360"/>
      </w:pPr>
      <w:rPr>
        <w:rFonts w:ascii="Symbol" w:hAnsi="Symbol" w:hint="default"/>
        <w:b w:val="0"/>
        <w:i w:val="0"/>
        <w:sz w:val="16"/>
      </w:rPr>
    </w:lvl>
  </w:abstractNum>
  <w:abstractNum w:abstractNumId="15">
    <w:nsid w:val="44E83050"/>
    <w:multiLevelType w:val="hybridMultilevel"/>
    <w:tmpl w:val="57C81DAE"/>
    <w:lvl w:ilvl="0" w:tplc="04160017">
      <w:start w:val="1"/>
      <w:numFmt w:val="lowerLetter"/>
      <w:lvlText w:val="%1)"/>
      <w:lvlJc w:val="left"/>
      <w:pPr>
        <w:tabs>
          <w:tab w:val="num" w:pos="1575"/>
        </w:tabs>
        <w:ind w:left="157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4C646F87"/>
    <w:multiLevelType w:val="hybridMultilevel"/>
    <w:tmpl w:val="2514E430"/>
    <w:lvl w:ilvl="0" w:tplc="04160017">
      <w:start w:val="1"/>
      <w:numFmt w:val="lowerLetter"/>
      <w:lvlText w:val="%1)"/>
      <w:lvlJc w:val="left"/>
      <w:pPr>
        <w:tabs>
          <w:tab w:val="num" w:pos="720"/>
        </w:tabs>
        <w:ind w:left="720" w:hanging="360"/>
      </w:pPr>
    </w:lvl>
    <w:lvl w:ilvl="1" w:tplc="803018D6">
      <w:start w:val="2"/>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4F453EC2"/>
    <w:multiLevelType w:val="hybridMultilevel"/>
    <w:tmpl w:val="1514FFCE"/>
    <w:lvl w:ilvl="0" w:tplc="DC705E7C">
      <w:start w:val="1"/>
      <w:numFmt w:val="lowerLetter"/>
      <w:lvlText w:val="%1."/>
      <w:lvlJc w:val="left"/>
      <w:pPr>
        <w:tabs>
          <w:tab w:val="num" w:pos="1776"/>
        </w:tabs>
        <w:ind w:left="1776"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55350E95"/>
    <w:multiLevelType w:val="hybridMultilevel"/>
    <w:tmpl w:val="E5A0AADC"/>
    <w:lvl w:ilvl="0" w:tplc="35DE08A8">
      <w:start w:val="1"/>
      <w:numFmt w:val="lowerLetter"/>
      <w:lvlText w:val="%1)"/>
      <w:lvlJc w:val="left"/>
      <w:pPr>
        <w:tabs>
          <w:tab w:val="num" w:pos="1908"/>
        </w:tabs>
        <w:ind w:left="1908" w:hanging="492"/>
      </w:pPr>
    </w:lvl>
    <w:lvl w:ilvl="1" w:tplc="0416000F">
      <w:start w:val="1"/>
      <w:numFmt w:val="decimal"/>
      <w:lvlText w:val="%2."/>
      <w:lvlJc w:val="left"/>
      <w:pPr>
        <w:tabs>
          <w:tab w:val="num" w:pos="2496"/>
        </w:tabs>
        <w:ind w:left="2496" w:hanging="360"/>
      </w:pPr>
    </w:lvl>
    <w:lvl w:ilvl="2" w:tplc="35DE08A8">
      <w:start w:val="1"/>
      <w:numFmt w:val="lowerLetter"/>
      <w:lvlText w:val="%3)"/>
      <w:lvlJc w:val="left"/>
      <w:pPr>
        <w:tabs>
          <w:tab w:val="num" w:pos="3528"/>
        </w:tabs>
        <w:ind w:left="3528" w:hanging="492"/>
      </w:pPr>
    </w:lvl>
    <w:lvl w:ilvl="3" w:tplc="3064C1D2">
      <w:start w:val="1"/>
      <w:numFmt w:val="upperLetter"/>
      <w:lvlText w:val="%4)"/>
      <w:lvlJc w:val="left"/>
      <w:pPr>
        <w:tabs>
          <w:tab w:val="num" w:pos="3936"/>
        </w:tabs>
        <w:ind w:left="3936"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5B924BCA"/>
    <w:multiLevelType w:val="hybridMultilevel"/>
    <w:tmpl w:val="85C2EE8C"/>
    <w:lvl w:ilvl="0" w:tplc="09D2FDC2">
      <w:start w:val="1"/>
      <w:numFmt w:val="lowerLetter"/>
      <w:lvlText w:val="%1."/>
      <w:lvlJc w:val="left"/>
      <w:pPr>
        <w:tabs>
          <w:tab w:val="num" w:pos="1287"/>
        </w:tabs>
        <w:ind w:left="128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6D191ECE"/>
    <w:multiLevelType w:val="hybridMultilevel"/>
    <w:tmpl w:val="D31A1E9A"/>
    <w:lvl w:ilvl="0" w:tplc="7960D638">
      <w:start w:val="1"/>
      <w:numFmt w:val="lowerLetter"/>
      <w:lvlText w:val="%1)"/>
      <w:lvlJc w:val="left"/>
      <w:pPr>
        <w:tabs>
          <w:tab w:val="num" w:pos="480"/>
        </w:tabs>
        <w:ind w:left="4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6EDE0FE9"/>
    <w:multiLevelType w:val="multilevel"/>
    <w:tmpl w:val="A0405B7C"/>
    <w:lvl w:ilvl="0">
      <w:start w:val="15"/>
      <w:numFmt w:val="decimal"/>
      <w:lvlText w:val="%1"/>
      <w:lvlJc w:val="left"/>
      <w:pPr>
        <w:tabs>
          <w:tab w:val="num" w:pos="465"/>
        </w:tabs>
        <w:ind w:left="465" w:hanging="465"/>
      </w:pPr>
    </w:lvl>
    <w:lvl w:ilvl="1">
      <w:start w:val="1"/>
      <w:numFmt w:val="decimal"/>
      <w:lvlText w:val="%1.%2"/>
      <w:lvlJc w:val="left"/>
      <w:pPr>
        <w:tabs>
          <w:tab w:val="num" w:pos="1185"/>
        </w:tabs>
        <w:ind w:left="1185" w:hanging="46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2">
    <w:nsid w:val="6EE0668A"/>
    <w:multiLevelType w:val="hybridMultilevel"/>
    <w:tmpl w:val="AF9CA9A4"/>
    <w:lvl w:ilvl="0" w:tplc="38B02D50">
      <w:start w:val="1"/>
      <w:numFmt w:val="lowerLetter"/>
      <w:lvlText w:val="%1)"/>
      <w:lvlJc w:val="left"/>
      <w:pPr>
        <w:tabs>
          <w:tab w:val="num" w:pos="1440"/>
        </w:tabs>
        <w:ind w:left="1440" w:hanging="360"/>
      </w:pPr>
    </w:lvl>
    <w:lvl w:ilvl="1" w:tplc="04160019">
      <w:start w:val="1"/>
      <w:numFmt w:val="lowerLetter"/>
      <w:lvlText w:val="%2."/>
      <w:lvlJc w:val="left"/>
      <w:pPr>
        <w:tabs>
          <w:tab w:val="num" w:pos="2160"/>
        </w:tabs>
        <w:ind w:left="216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712A3118"/>
    <w:multiLevelType w:val="hybridMultilevel"/>
    <w:tmpl w:val="5B1CD97C"/>
    <w:lvl w:ilvl="0" w:tplc="04160017">
      <w:start w:val="1"/>
      <w:numFmt w:val="lowerLetter"/>
      <w:lvlText w:val="%1)"/>
      <w:lvlJc w:val="left"/>
      <w:pPr>
        <w:tabs>
          <w:tab w:val="num" w:pos="727"/>
        </w:tabs>
        <w:ind w:left="7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7AB002B3"/>
    <w:multiLevelType w:val="hybridMultilevel"/>
    <w:tmpl w:val="ABA4554C"/>
    <w:lvl w:ilvl="0" w:tplc="2C0A079E">
      <w:start w:val="1"/>
      <w:numFmt w:val="lowerLetter"/>
      <w:lvlText w:val="%1)"/>
      <w:lvlJc w:val="left"/>
      <w:pPr>
        <w:tabs>
          <w:tab w:val="num" w:pos="480"/>
        </w:tabs>
        <w:ind w:left="4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7AED1A4C"/>
    <w:multiLevelType w:val="hybridMultilevel"/>
    <w:tmpl w:val="0ED4340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7C971188"/>
    <w:multiLevelType w:val="hybridMultilevel"/>
    <w:tmpl w:val="6FDCD96A"/>
    <w:lvl w:ilvl="0" w:tplc="04160017">
      <w:start w:val="1"/>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8"/>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4"/>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4"/>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5"/>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1202"/>
    <w:rsid w:val="000304A3"/>
    <w:rsid w:val="00052F68"/>
    <w:rsid w:val="00095DBF"/>
    <w:rsid w:val="000B1202"/>
    <w:rsid w:val="000B60CA"/>
    <w:rsid w:val="000C52A8"/>
    <w:rsid w:val="000C7E05"/>
    <w:rsid w:val="000E1C93"/>
    <w:rsid w:val="000E646B"/>
    <w:rsid w:val="00111CE0"/>
    <w:rsid w:val="0011520C"/>
    <w:rsid w:val="00161232"/>
    <w:rsid w:val="00194211"/>
    <w:rsid w:val="00195287"/>
    <w:rsid w:val="001A5ADC"/>
    <w:rsid w:val="001D33F7"/>
    <w:rsid w:val="001D539C"/>
    <w:rsid w:val="00223CBC"/>
    <w:rsid w:val="00230CA8"/>
    <w:rsid w:val="00247416"/>
    <w:rsid w:val="00254DA9"/>
    <w:rsid w:val="00266152"/>
    <w:rsid w:val="00286CD1"/>
    <w:rsid w:val="0029702A"/>
    <w:rsid w:val="002A27CA"/>
    <w:rsid w:val="002B338C"/>
    <w:rsid w:val="00304F88"/>
    <w:rsid w:val="0031096E"/>
    <w:rsid w:val="00321E7B"/>
    <w:rsid w:val="003264B2"/>
    <w:rsid w:val="003528E4"/>
    <w:rsid w:val="0036172E"/>
    <w:rsid w:val="003626C6"/>
    <w:rsid w:val="003660C7"/>
    <w:rsid w:val="00394351"/>
    <w:rsid w:val="003F5E8A"/>
    <w:rsid w:val="00402C39"/>
    <w:rsid w:val="004325F9"/>
    <w:rsid w:val="00446EA2"/>
    <w:rsid w:val="00452E90"/>
    <w:rsid w:val="00454FB4"/>
    <w:rsid w:val="004750D6"/>
    <w:rsid w:val="00476D52"/>
    <w:rsid w:val="00480F53"/>
    <w:rsid w:val="00493337"/>
    <w:rsid w:val="004B7592"/>
    <w:rsid w:val="004D5568"/>
    <w:rsid w:val="004E3AF5"/>
    <w:rsid w:val="004F424E"/>
    <w:rsid w:val="005213EC"/>
    <w:rsid w:val="0054307F"/>
    <w:rsid w:val="00544C0B"/>
    <w:rsid w:val="005461E6"/>
    <w:rsid w:val="00566253"/>
    <w:rsid w:val="005732FD"/>
    <w:rsid w:val="005B77CA"/>
    <w:rsid w:val="005E655C"/>
    <w:rsid w:val="006145F4"/>
    <w:rsid w:val="006309F7"/>
    <w:rsid w:val="00642CF7"/>
    <w:rsid w:val="006476EB"/>
    <w:rsid w:val="00654D8C"/>
    <w:rsid w:val="006655CC"/>
    <w:rsid w:val="006A0D3B"/>
    <w:rsid w:val="006A3C9B"/>
    <w:rsid w:val="006C7E0D"/>
    <w:rsid w:val="007015BD"/>
    <w:rsid w:val="00702827"/>
    <w:rsid w:val="0070656A"/>
    <w:rsid w:val="0071672F"/>
    <w:rsid w:val="00716C64"/>
    <w:rsid w:val="00723FEF"/>
    <w:rsid w:val="00734AD6"/>
    <w:rsid w:val="00736BB3"/>
    <w:rsid w:val="00771D68"/>
    <w:rsid w:val="007A721A"/>
    <w:rsid w:val="007C2B51"/>
    <w:rsid w:val="00801651"/>
    <w:rsid w:val="008338BF"/>
    <w:rsid w:val="00841EDA"/>
    <w:rsid w:val="00861F4B"/>
    <w:rsid w:val="00862A9B"/>
    <w:rsid w:val="008716D0"/>
    <w:rsid w:val="008811CF"/>
    <w:rsid w:val="008B360C"/>
    <w:rsid w:val="008C4C61"/>
    <w:rsid w:val="008E45FB"/>
    <w:rsid w:val="00920455"/>
    <w:rsid w:val="0093715E"/>
    <w:rsid w:val="00943F50"/>
    <w:rsid w:val="009535D4"/>
    <w:rsid w:val="00964301"/>
    <w:rsid w:val="00976385"/>
    <w:rsid w:val="00983168"/>
    <w:rsid w:val="009A515C"/>
    <w:rsid w:val="009A7111"/>
    <w:rsid w:val="009B0F56"/>
    <w:rsid w:val="009B6635"/>
    <w:rsid w:val="009C1A91"/>
    <w:rsid w:val="009D0813"/>
    <w:rsid w:val="00A64432"/>
    <w:rsid w:val="00A758BB"/>
    <w:rsid w:val="00A92324"/>
    <w:rsid w:val="00AA3C58"/>
    <w:rsid w:val="00AB1677"/>
    <w:rsid w:val="00AB49F5"/>
    <w:rsid w:val="00AB5C8E"/>
    <w:rsid w:val="00AD33B0"/>
    <w:rsid w:val="00AE5377"/>
    <w:rsid w:val="00AF3BC5"/>
    <w:rsid w:val="00AF4141"/>
    <w:rsid w:val="00B1544A"/>
    <w:rsid w:val="00B17E7E"/>
    <w:rsid w:val="00B2238F"/>
    <w:rsid w:val="00B55D60"/>
    <w:rsid w:val="00B60345"/>
    <w:rsid w:val="00BD2897"/>
    <w:rsid w:val="00BD4C8C"/>
    <w:rsid w:val="00C04335"/>
    <w:rsid w:val="00C04604"/>
    <w:rsid w:val="00C05E63"/>
    <w:rsid w:val="00C274E3"/>
    <w:rsid w:val="00C32A94"/>
    <w:rsid w:val="00C42D49"/>
    <w:rsid w:val="00C579F5"/>
    <w:rsid w:val="00C73FA7"/>
    <w:rsid w:val="00C807D9"/>
    <w:rsid w:val="00CB127A"/>
    <w:rsid w:val="00CC3D90"/>
    <w:rsid w:val="00CD240F"/>
    <w:rsid w:val="00CD3A9E"/>
    <w:rsid w:val="00CD45DE"/>
    <w:rsid w:val="00CE5A29"/>
    <w:rsid w:val="00CF4636"/>
    <w:rsid w:val="00D045AA"/>
    <w:rsid w:val="00D0733E"/>
    <w:rsid w:val="00D13BC0"/>
    <w:rsid w:val="00D14ABA"/>
    <w:rsid w:val="00D32200"/>
    <w:rsid w:val="00D3406F"/>
    <w:rsid w:val="00D44BAE"/>
    <w:rsid w:val="00D51F03"/>
    <w:rsid w:val="00D5573B"/>
    <w:rsid w:val="00D614FA"/>
    <w:rsid w:val="00D861DC"/>
    <w:rsid w:val="00DD2881"/>
    <w:rsid w:val="00DE6940"/>
    <w:rsid w:val="00E01D53"/>
    <w:rsid w:val="00E31DC3"/>
    <w:rsid w:val="00E408D2"/>
    <w:rsid w:val="00E802DC"/>
    <w:rsid w:val="00E840F8"/>
    <w:rsid w:val="00ED2C8C"/>
    <w:rsid w:val="00ED4A64"/>
    <w:rsid w:val="00EE4186"/>
    <w:rsid w:val="00EF628A"/>
    <w:rsid w:val="00EF6E01"/>
    <w:rsid w:val="00F02D44"/>
    <w:rsid w:val="00F12E7A"/>
    <w:rsid w:val="00F5081C"/>
    <w:rsid w:val="00F5382A"/>
    <w:rsid w:val="00F562FC"/>
    <w:rsid w:val="00F64A0D"/>
    <w:rsid w:val="00F70E24"/>
    <w:rsid w:val="00F87A2E"/>
    <w:rsid w:val="00FB4CEF"/>
    <w:rsid w:val="00FC34E1"/>
    <w:rsid w:val="00FF49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houaiss/acao" w:name="hm"/>
  <w:smartTagType w:namespaceuri="schemas-houaiss/acao" w:name="dm"/>
  <w:smartTagType w:namespaceuri="schemas-houaiss/mini" w:name="verbet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202"/>
    <w:pPr>
      <w:spacing w:after="0" w:line="240" w:lineRule="auto"/>
    </w:pPr>
    <w:rPr>
      <w:rFonts w:ascii="Times New Roman" w:eastAsia="Times New Roman" w:hAnsi="Times New Roman" w:cs="Times New Roman"/>
      <w:sz w:val="20"/>
      <w:szCs w:val="20"/>
      <w:lang w:eastAsia="pt-BR"/>
    </w:rPr>
  </w:style>
  <w:style w:type="paragraph" w:styleId="Cabealho1">
    <w:name w:val="heading 1"/>
    <w:basedOn w:val="Normal"/>
    <w:next w:val="Normal"/>
    <w:link w:val="Cabealho1Carcter"/>
    <w:qFormat/>
    <w:rsid w:val="00654D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qFormat/>
    <w:rsid w:val="000B1202"/>
    <w:pPr>
      <w:keepNext/>
      <w:spacing w:before="240" w:after="60"/>
      <w:outlineLvl w:val="1"/>
    </w:pPr>
    <w:rPr>
      <w:rFonts w:ascii="Arial" w:hAnsi="Arial"/>
      <w:b/>
      <w:bCs/>
      <w:i/>
      <w:iCs/>
      <w:sz w:val="28"/>
      <w:szCs w:val="28"/>
    </w:rPr>
  </w:style>
  <w:style w:type="paragraph" w:styleId="Cabealho3">
    <w:name w:val="heading 3"/>
    <w:basedOn w:val="Normal"/>
    <w:next w:val="Normal"/>
    <w:link w:val="Cabealho3Carcter"/>
    <w:qFormat/>
    <w:rsid w:val="000B1202"/>
    <w:pPr>
      <w:keepNext/>
      <w:spacing w:before="240" w:after="60"/>
      <w:outlineLvl w:val="2"/>
    </w:pPr>
    <w:rPr>
      <w:rFonts w:ascii="Arial" w:hAnsi="Arial" w:cs="Arial"/>
      <w:b/>
      <w:bCs/>
      <w:sz w:val="26"/>
      <w:szCs w:val="26"/>
    </w:rPr>
  </w:style>
  <w:style w:type="paragraph" w:styleId="Cabealho4">
    <w:name w:val="heading 4"/>
    <w:basedOn w:val="Normal"/>
    <w:next w:val="Normal"/>
    <w:link w:val="Cabealho4Carcter"/>
    <w:semiHidden/>
    <w:unhideWhenUsed/>
    <w:qFormat/>
    <w:rsid w:val="00654D8C"/>
    <w:pPr>
      <w:keepNext/>
      <w:keepLines/>
      <w:spacing w:before="20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cter"/>
    <w:qFormat/>
    <w:rsid w:val="000B1202"/>
    <w:pPr>
      <w:keepNext/>
      <w:jc w:val="center"/>
      <w:outlineLvl w:val="4"/>
    </w:pPr>
  </w:style>
  <w:style w:type="paragraph" w:styleId="Cabealho6">
    <w:name w:val="heading 6"/>
    <w:basedOn w:val="Normal"/>
    <w:next w:val="Normal"/>
    <w:link w:val="Cabealho6Carcter"/>
    <w:qFormat/>
    <w:rsid w:val="000B1202"/>
    <w:pPr>
      <w:spacing w:before="240" w:after="60"/>
      <w:outlineLvl w:val="5"/>
    </w:pPr>
    <w:rPr>
      <w:b/>
      <w:bCs/>
      <w:sz w:val="22"/>
      <w:szCs w:val="22"/>
    </w:rPr>
  </w:style>
  <w:style w:type="paragraph" w:styleId="Cabealho7">
    <w:name w:val="heading 7"/>
    <w:basedOn w:val="Normal"/>
    <w:next w:val="Normal"/>
    <w:link w:val="Cabealho7Carcter"/>
    <w:qFormat/>
    <w:rsid w:val="000B1202"/>
    <w:pPr>
      <w:keepNext/>
      <w:widowControl w:val="0"/>
      <w:tabs>
        <w:tab w:val="left" w:pos="432"/>
        <w:tab w:val="left" w:pos="1134"/>
      </w:tabs>
      <w:spacing w:before="100" w:after="60" w:line="360" w:lineRule="exact"/>
      <w:jc w:val="both"/>
      <w:outlineLvl w:val="6"/>
    </w:pPr>
    <w:rPr>
      <w:rFonts w:ascii="Arial" w:hAnsi="Arial"/>
      <w:b/>
      <w:snapToGrid w:val="0"/>
    </w:rPr>
  </w:style>
  <w:style w:type="paragraph" w:styleId="Cabealho8">
    <w:name w:val="heading 8"/>
    <w:basedOn w:val="Normal"/>
    <w:next w:val="Normal"/>
    <w:link w:val="Cabealho8Carcter"/>
    <w:qFormat/>
    <w:rsid w:val="000B1202"/>
    <w:pPr>
      <w:spacing w:before="240" w:after="60"/>
      <w:outlineLvl w:val="7"/>
    </w:pPr>
    <w:rPr>
      <w:i/>
      <w:iCs/>
    </w:rPr>
  </w:style>
  <w:style w:type="paragraph" w:styleId="Cabealho9">
    <w:name w:val="heading 9"/>
    <w:basedOn w:val="Normal"/>
    <w:next w:val="Normal"/>
    <w:link w:val="Cabealho9Carcter"/>
    <w:semiHidden/>
    <w:unhideWhenUsed/>
    <w:qFormat/>
    <w:rsid w:val="00654D8C"/>
    <w:pPr>
      <w:keepNext/>
      <w:tabs>
        <w:tab w:val="left" w:pos="993"/>
      </w:tabs>
      <w:ind w:left="993"/>
      <w:jc w:val="both"/>
      <w:outlineLvl w:val="8"/>
    </w:pPr>
    <w:rPr>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cter">
    <w:name w:val="Cabeçalho 2 Carácter"/>
    <w:basedOn w:val="Tipodeletrapredefinidodopargrafo"/>
    <w:link w:val="Cabealho2"/>
    <w:rsid w:val="000B1202"/>
    <w:rPr>
      <w:rFonts w:ascii="Arial" w:eastAsia="Times New Roman" w:hAnsi="Arial" w:cs="Times New Roman"/>
      <w:b/>
      <w:bCs/>
      <w:i/>
      <w:iCs/>
      <w:sz w:val="28"/>
      <w:szCs w:val="28"/>
    </w:rPr>
  </w:style>
  <w:style w:type="character" w:customStyle="1" w:styleId="Cabealho3Carcter">
    <w:name w:val="Cabeçalho 3 Carácter"/>
    <w:basedOn w:val="Tipodeletrapredefinidodopargrafo"/>
    <w:link w:val="Cabealho3"/>
    <w:rsid w:val="000B1202"/>
    <w:rPr>
      <w:rFonts w:ascii="Arial" w:eastAsia="Times New Roman" w:hAnsi="Arial" w:cs="Arial"/>
      <w:b/>
      <w:bCs/>
      <w:sz w:val="26"/>
      <w:szCs w:val="26"/>
      <w:lang w:eastAsia="pt-BR"/>
    </w:rPr>
  </w:style>
  <w:style w:type="character" w:customStyle="1" w:styleId="Cabealho5Carcter">
    <w:name w:val="Cabeçalho 5 Carácter"/>
    <w:basedOn w:val="Tipodeletrapredefinidodopargrafo"/>
    <w:link w:val="Cabealho5"/>
    <w:rsid w:val="000B1202"/>
    <w:rPr>
      <w:rFonts w:ascii="Times New Roman" w:eastAsia="Times New Roman" w:hAnsi="Times New Roman" w:cs="Times New Roman"/>
      <w:sz w:val="20"/>
      <w:szCs w:val="20"/>
      <w:lang w:eastAsia="pt-BR"/>
    </w:rPr>
  </w:style>
  <w:style w:type="character" w:customStyle="1" w:styleId="Cabealho6Carcter">
    <w:name w:val="Cabeçalho 6 Carácter"/>
    <w:basedOn w:val="Tipodeletrapredefinidodopargrafo"/>
    <w:link w:val="Cabealho6"/>
    <w:rsid w:val="000B1202"/>
    <w:rPr>
      <w:rFonts w:ascii="Times New Roman" w:eastAsia="Times New Roman" w:hAnsi="Times New Roman" w:cs="Times New Roman"/>
      <w:b/>
      <w:bCs/>
    </w:rPr>
  </w:style>
  <w:style w:type="character" w:customStyle="1" w:styleId="Cabealho7Carcter">
    <w:name w:val="Cabeçalho 7 Carácter"/>
    <w:basedOn w:val="Tipodeletrapredefinidodopargrafo"/>
    <w:link w:val="Cabealho7"/>
    <w:rsid w:val="000B1202"/>
    <w:rPr>
      <w:rFonts w:ascii="Arial" w:eastAsia="Times New Roman" w:hAnsi="Arial" w:cs="Times New Roman"/>
      <w:b/>
      <w:snapToGrid w:val="0"/>
      <w:sz w:val="20"/>
      <w:szCs w:val="20"/>
      <w:lang w:eastAsia="pt-BR"/>
    </w:rPr>
  </w:style>
  <w:style w:type="character" w:customStyle="1" w:styleId="Cabealho8Carcter">
    <w:name w:val="Cabeçalho 8 Carácter"/>
    <w:basedOn w:val="Tipodeletrapredefinidodopargrafo"/>
    <w:link w:val="Cabealho8"/>
    <w:rsid w:val="000B1202"/>
    <w:rPr>
      <w:rFonts w:ascii="Times New Roman" w:eastAsia="Times New Roman" w:hAnsi="Times New Roman" w:cs="Times New Roman"/>
      <w:i/>
      <w:iCs/>
      <w:sz w:val="20"/>
      <w:szCs w:val="20"/>
      <w:lang w:eastAsia="pt-BR"/>
    </w:rPr>
  </w:style>
  <w:style w:type="paragraph" w:styleId="Rodap">
    <w:name w:val="footer"/>
    <w:basedOn w:val="Normal"/>
    <w:link w:val="RodapCarcter"/>
    <w:rsid w:val="000B1202"/>
    <w:pPr>
      <w:tabs>
        <w:tab w:val="center" w:pos="4419"/>
        <w:tab w:val="right" w:pos="8838"/>
      </w:tabs>
    </w:pPr>
  </w:style>
  <w:style w:type="character" w:customStyle="1" w:styleId="RodapCarcter">
    <w:name w:val="Rodapé Carácter"/>
    <w:basedOn w:val="Tipodeletrapredefinidodopargrafo"/>
    <w:link w:val="Rodap"/>
    <w:rsid w:val="000B1202"/>
    <w:rPr>
      <w:rFonts w:ascii="Times New Roman" w:eastAsia="Times New Roman" w:hAnsi="Times New Roman" w:cs="Times New Roman"/>
      <w:sz w:val="20"/>
      <w:szCs w:val="20"/>
      <w:lang w:eastAsia="pt-BR"/>
    </w:rPr>
  </w:style>
  <w:style w:type="paragraph" w:styleId="Corpodetexto2">
    <w:name w:val="Body Text 2"/>
    <w:basedOn w:val="Normal"/>
    <w:link w:val="Corpodetexto2Carcter"/>
    <w:rsid w:val="000B1202"/>
    <w:pPr>
      <w:tabs>
        <w:tab w:val="left" w:pos="0"/>
        <w:tab w:val="left" w:pos="1134"/>
        <w:tab w:val="left" w:pos="1985"/>
        <w:tab w:val="left" w:pos="4962"/>
      </w:tabs>
      <w:spacing w:before="120" w:after="120"/>
      <w:ind w:right="-91"/>
      <w:jc w:val="both"/>
    </w:pPr>
    <w:rPr>
      <w:rFonts w:ascii="Bookman Old Style" w:hAnsi="Bookman Old Style"/>
      <w:color w:val="000000"/>
      <w:sz w:val="18"/>
      <w:szCs w:val="22"/>
    </w:rPr>
  </w:style>
  <w:style w:type="character" w:customStyle="1" w:styleId="Corpodetexto2Carcter">
    <w:name w:val="Corpo de texto 2 Carácter"/>
    <w:basedOn w:val="Tipodeletrapredefinidodopargrafo"/>
    <w:link w:val="Corpodetexto2"/>
    <w:rsid w:val="000B1202"/>
    <w:rPr>
      <w:rFonts w:ascii="Bookman Old Style" w:eastAsia="Times New Roman" w:hAnsi="Bookman Old Style" w:cs="Times New Roman"/>
      <w:color w:val="000000"/>
      <w:sz w:val="18"/>
      <w:lang w:eastAsia="pt-BR"/>
    </w:rPr>
  </w:style>
  <w:style w:type="paragraph" w:styleId="Avanodecorpodetexto2">
    <w:name w:val="Body Text Indent 2"/>
    <w:basedOn w:val="Normal"/>
    <w:link w:val="Avanodecorpodetexto2Carcter"/>
    <w:rsid w:val="000B1202"/>
    <w:pPr>
      <w:tabs>
        <w:tab w:val="left" w:pos="0"/>
        <w:tab w:val="left" w:pos="567"/>
        <w:tab w:val="left" w:pos="810"/>
        <w:tab w:val="left" w:pos="1134"/>
        <w:tab w:val="left" w:pos="1620"/>
      </w:tabs>
      <w:spacing w:before="120" w:after="120"/>
      <w:ind w:firstLine="1134"/>
      <w:jc w:val="both"/>
    </w:pPr>
  </w:style>
  <w:style w:type="character" w:customStyle="1" w:styleId="Avanodecorpodetexto2Carcter">
    <w:name w:val="Avanço de corpo de texto 2 Carácter"/>
    <w:basedOn w:val="Tipodeletrapredefinidodopargrafo"/>
    <w:link w:val="Avanodecorpodetexto2"/>
    <w:rsid w:val="000B1202"/>
    <w:rPr>
      <w:rFonts w:ascii="Times New Roman" w:eastAsia="Times New Roman" w:hAnsi="Times New Roman" w:cs="Times New Roman"/>
      <w:sz w:val="20"/>
      <w:szCs w:val="20"/>
      <w:lang w:eastAsia="pt-BR"/>
    </w:rPr>
  </w:style>
  <w:style w:type="paragraph" w:styleId="Avanodecorpodetexto">
    <w:name w:val="Body Text Indent"/>
    <w:basedOn w:val="Normal"/>
    <w:link w:val="AvanodecorpodetextoCarcter"/>
    <w:rsid w:val="000B1202"/>
    <w:pPr>
      <w:spacing w:after="120"/>
      <w:ind w:left="283"/>
    </w:pPr>
  </w:style>
  <w:style w:type="character" w:customStyle="1" w:styleId="AvanodecorpodetextoCarcter">
    <w:name w:val="Avanço de corpo de texto Carácter"/>
    <w:basedOn w:val="Tipodeletrapredefinidodopargrafo"/>
    <w:link w:val="Avanodecorpodetexto"/>
    <w:rsid w:val="000B1202"/>
    <w:rPr>
      <w:rFonts w:ascii="Times New Roman" w:eastAsia="Times New Roman" w:hAnsi="Times New Roman" w:cs="Times New Roman"/>
      <w:sz w:val="20"/>
      <w:szCs w:val="20"/>
      <w:lang w:eastAsia="pt-BR"/>
    </w:rPr>
  </w:style>
  <w:style w:type="paragraph" w:styleId="Corpodetexto3">
    <w:name w:val="Body Text 3"/>
    <w:basedOn w:val="Normal"/>
    <w:link w:val="Corpodetexto3Carcter"/>
    <w:rsid w:val="000B1202"/>
    <w:pPr>
      <w:spacing w:after="120"/>
    </w:pPr>
    <w:rPr>
      <w:sz w:val="16"/>
      <w:szCs w:val="16"/>
    </w:rPr>
  </w:style>
  <w:style w:type="character" w:customStyle="1" w:styleId="Corpodetexto3Carcter">
    <w:name w:val="Corpo de texto 3 Carácter"/>
    <w:basedOn w:val="Tipodeletrapredefinidodopargrafo"/>
    <w:link w:val="Corpodetexto3"/>
    <w:rsid w:val="000B1202"/>
    <w:rPr>
      <w:rFonts w:ascii="Times New Roman" w:eastAsia="Times New Roman" w:hAnsi="Times New Roman" w:cs="Times New Roman"/>
      <w:sz w:val="16"/>
      <w:szCs w:val="16"/>
      <w:lang w:eastAsia="pt-BR"/>
    </w:rPr>
  </w:style>
  <w:style w:type="paragraph" w:styleId="Corpodetexto">
    <w:name w:val="Body Text"/>
    <w:basedOn w:val="Normal"/>
    <w:link w:val="CorpodetextoCarcter"/>
    <w:rsid w:val="000B1202"/>
    <w:pPr>
      <w:spacing w:after="120"/>
    </w:pPr>
  </w:style>
  <w:style w:type="character" w:customStyle="1" w:styleId="CorpodetextoCarcter">
    <w:name w:val="Corpo de texto Carácter"/>
    <w:basedOn w:val="Tipodeletrapredefinidodopargrafo"/>
    <w:link w:val="Corpodetexto"/>
    <w:rsid w:val="000B1202"/>
    <w:rPr>
      <w:rFonts w:ascii="Times New Roman" w:eastAsia="Times New Roman" w:hAnsi="Times New Roman" w:cs="Times New Roman"/>
      <w:sz w:val="20"/>
      <w:szCs w:val="20"/>
      <w:lang w:eastAsia="pt-BR"/>
    </w:rPr>
  </w:style>
  <w:style w:type="paragraph" w:styleId="Cabealho">
    <w:name w:val="header"/>
    <w:aliases w:val="heading 1,hd,he,encabezado,Cabeçalho superior,Heading 1a"/>
    <w:basedOn w:val="Normal"/>
    <w:link w:val="CabealhoCarcter"/>
    <w:uiPriority w:val="99"/>
    <w:unhideWhenUsed/>
    <w:rsid w:val="000B1202"/>
    <w:pPr>
      <w:tabs>
        <w:tab w:val="center" w:pos="4252"/>
        <w:tab w:val="right" w:pos="8504"/>
      </w:tabs>
    </w:pPr>
  </w:style>
  <w:style w:type="character" w:customStyle="1" w:styleId="CabealhoCarcter">
    <w:name w:val="Cabeçalho Carácter"/>
    <w:aliases w:val="heading 1 Carácter,hd Carácter,he Carácter,encabezado Carácter,Cabeçalho superior Carácter,Heading 1a Carácter"/>
    <w:basedOn w:val="Tipodeletrapredefinidodopargrafo"/>
    <w:link w:val="Cabealho"/>
    <w:uiPriority w:val="99"/>
    <w:rsid w:val="000B1202"/>
    <w:rPr>
      <w:rFonts w:ascii="Times New Roman" w:eastAsia="Times New Roman" w:hAnsi="Times New Roman" w:cs="Times New Roman"/>
      <w:sz w:val="20"/>
      <w:szCs w:val="20"/>
      <w:lang w:eastAsia="pt-BR"/>
    </w:rPr>
  </w:style>
  <w:style w:type="paragraph" w:styleId="Textodebalo">
    <w:name w:val="Balloon Text"/>
    <w:basedOn w:val="Normal"/>
    <w:link w:val="TextodebaloCarcter"/>
    <w:semiHidden/>
    <w:unhideWhenUsed/>
    <w:rsid w:val="000B1202"/>
    <w:rPr>
      <w:rFonts w:ascii="Tahoma" w:hAnsi="Tahoma" w:cs="Tahoma"/>
      <w:sz w:val="16"/>
      <w:szCs w:val="16"/>
    </w:rPr>
  </w:style>
  <w:style w:type="character" w:customStyle="1" w:styleId="TextodebaloCarcter">
    <w:name w:val="Texto de balão Carácter"/>
    <w:basedOn w:val="Tipodeletrapredefinidodopargrafo"/>
    <w:link w:val="Textodebalo"/>
    <w:semiHidden/>
    <w:rsid w:val="000B1202"/>
    <w:rPr>
      <w:rFonts w:ascii="Tahoma" w:eastAsia="Times New Roman" w:hAnsi="Tahoma" w:cs="Tahoma"/>
      <w:sz w:val="16"/>
      <w:szCs w:val="16"/>
      <w:lang w:eastAsia="pt-BR"/>
    </w:rPr>
  </w:style>
  <w:style w:type="character" w:customStyle="1" w:styleId="Cabealho4Carcter">
    <w:name w:val="Cabeçalho 4 Carácter"/>
    <w:basedOn w:val="Tipodeletrapredefinidodopargrafo"/>
    <w:link w:val="Cabealho4"/>
    <w:semiHidden/>
    <w:rsid w:val="00654D8C"/>
    <w:rPr>
      <w:rFonts w:asciiTheme="majorHAnsi" w:eastAsiaTheme="majorEastAsia" w:hAnsiTheme="majorHAnsi" w:cstheme="majorBidi"/>
      <w:b/>
      <w:bCs/>
      <w:i/>
      <w:iCs/>
      <w:color w:val="4F81BD" w:themeColor="accent1"/>
      <w:sz w:val="20"/>
      <w:szCs w:val="20"/>
      <w:lang w:eastAsia="pt-BR"/>
    </w:rPr>
  </w:style>
  <w:style w:type="character" w:customStyle="1" w:styleId="Cabealho1Carcter">
    <w:name w:val="Cabeçalho 1 Carácter"/>
    <w:basedOn w:val="Tipodeletrapredefinidodopargrafo"/>
    <w:link w:val="Cabealho1"/>
    <w:rsid w:val="00654D8C"/>
    <w:rPr>
      <w:rFonts w:asciiTheme="majorHAnsi" w:eastAsiaTheme="majorEastAsia" w:hAnsiTheme="majorHAnsi" w:cstheme="majorBidi"/>
      <w:b/>
      <w:bCs/>
      <w:color w:val="365F91" w:themeColor="accent1" w:themeShade="BF"/>
      <w:sz w:val="28"/>
      <w:szCs w:val="28"/>
      <w:lang w:eastAsia="pt-BR"/>
    </w:rPr>
  </w:style>
  <w:style w:type="character" w:customStyle="1" w:styleId="Cabealho9Carcter">
    <w:name w:val="Cabeçalho 9 Carácter"/>
    <w:basedOn w:val="Tipodeletrapredefinidodopargrafo"/>
    <w:link w:val="Cabealho9"/>
    <w:semiHidden/>
    <w:rsid w:val="00654D8C"/>
    <w:rPr>
      <w:rFonts w:ascii="Times New Roman" w:eastAsia="Times New Roman" w:hAnsi="Times New Roman" w:cs="Times New Roman"/>
      <w:sz w:val="24"/>
      <w:szCs w:val="20"/>
      <w:lang w:eastAsia="pt-BR"/>
    </w:rPr>
  </w:style>
  <w:style w:type="character" w:styleId="Hiperligao">
    <w:name w:val="Hyperlink"/>
    <w:basedOn w:val="Tipodeletrapredefinidodopargrafo"/>
    <w:semiHidden/>
    <w:unhideWhenUsed/>
    <w:rsid w:val="00654D8C"/>
    <w:rPr>
      <w:color w:val="0000FF"/>
      <w:u w:val="single"/>
    </w:rPr>
  </w:style>
  <w:style w:type="character" w:styleId="Hiperligaovisitada">
    <w:name w:val="FollowedHyperlink"/>
    <w:basedOn w:val="Tipodeletrapredefinidodopargrafo"/>
    <w:uiPriority w:val="99"/>
    <w:semiHidden/>
    <w:unhideWhenUsed/>
    <w:rsid w:val="00654D8C"/>
    <w:rPr>
      <w:color w:val="800080" w:themeColor="followedHyperlink"/>
      <w:u w:val="single"/>
    </w:rPr>
  </w:style>
  <w:style w:type="paragraph" w:styleId="NormalWeb">
    <w:name w:val="Normal (Web)"/>
    <w:basedOn w:val="Normal"/>
    <w:semiHidden/>
    <w:unhideWhenUsed/>
    <w:rsid w:val="00654D8C"/>
    <w:pPr>
      <w:spacing w:before="100" w:beforeAutospacing="1" w:after="100" w:afterAutospacing="1"/>
    </w:pPr>
    <w:rPr>
      <w:sz w:val="24"/>
      <w:szCs w:val="24"/>
    </w:rPr>
  </w:style>
  <w:style w:type="paragraph" w:styleId="ndice1">
    <w:name w:val="toc 1"/>
    <w:basedOn w:val="Normal"/>
    <w:next w:val="Normal"/>
    <w:autoRedefine/>
    <w:semiHidden/>
    <w:unhideWhenUsed/>
    <w:rsid w:val="00654D8C"/>
    <w:pPr>
      <w:widowControl w:val="0"/>
      <w:tabs>
        <w:tab w:val="left" w:pos="0"/>
        <w:tab w:val="right" w:leader="dot" w:pos="9072"/>
      </w:tabs>
      <w:suppressAutoHyphens/>
      <w:spacing w:after="120"/>
      <w:jc w:val="both"/>
    </w:pPr>
    <w:rPr>
      <w:b/>
      <w:sz w:val="24"/>
      <w:lang w:eastAsia="ar-SA"/>
    </w:rPr>
  </w:style>
  <w:style w:type="paragraph" w:styleId="Textodenotaderodap">
    <w:name w:val="footnote text"/>
    <w:basedOn w:val="Normal"/>
    <w:link w:val="TextodenotaderodapCarcter"/>
    <w:semiHidden/>
    <w:unhideWhenUsed/>
    <w:rsid w:val="00654D8C"/>
  </w:style>
  <w:style w:type="character" w:customStyle="1" w:styleId="TextodenotaderodapCarcter">
    <w:name w:val="Texto de nota de rodapé Carácter"/>
    <w:basedOn w:val="Tipodeletrapredefinidodopargrafo"/>
    <w:link w:val="Textodenotaderodap"/>
    <w:semiHidden/>
    <w:rsid w:val="00654D8C"/>
    <w:rPr>
      <w:rFonts w:ascii="Times New Roman" w:eastAsia="Times New Roman" w:hAnsi="Times New Roman" w:cs="Times New Roman"/>
      <w:sz w:val="20"/>
      <w:szCs w:val="20"/>
      <w:lang w:eastAsia="pt-BR"/>
    </w:rPr>
  </w:style>
  <w:style w:type="paragraph" w:styleId="Textodecomentrio">
    <w:name w:val="annotation text"/>
    <w:basedOn w:val="Normal"/>
    <w:link w:val="TextodecomentrioCarcter"/>
    <w:semiHidden/>
    <w:unhideWhenUsed/>
    <w:rsid w:val="00654D8C"/>
  </w:style>
  <w:style w:type="character" w:customStyle="1" w:styleId="TextodecomentrioCarcter">
    <w:name w:val="Texto de comentário Carácter"/>
    <w:basedOn w:val="Tipodeletrapredefinidodopargrafo"/>
    <w:link w:val="Textodecomentrio"/>
    <w:semiHidden/>
    <w:rsid w:val="00654D8C"/>
    <w:rPr>
      <w:rFonts w:ascii="Times New Roman" w:eastAsia="Times New Roman" w:hAnsi="Times New Roman" w:cs="Times New Roman"/>
      <w:sz w:val="20"/>
      <w:szCs w:val="20"/>
      <w:lang w:eastAsia="pt-BR"/>
    </w:rPr>
  </w:style>
  <w:style w:type="paragraph" w:styleId="Legenda">
    <w:name w:val="caption"/>
    <w:basedOn w:val="Normal"/>
    <w:next w:val="Normal"/>
    <w:semiHidden/>
    <w:unhideWhenUsed/>
    <w:qFormat/>
    <w:rsid w:val="00654D8C"/>
    <w:pPr>
      <w:jc w:val="center"/>
    </w:pPr>
    <w:rPr>
      <w:b/>
      <w:szCs w:val="24"/>
    </w:rPr>
  </w:style>
  <w:style w:type="paragraph" w:styleId="Lista">
    <w:name w:val="List"/>
    <w:basedOn w:val="Corpodetexto"/>
    <w:semiHidden/>
    <w:unhideWhenUsed/>
    <w:rsid w:val="00654D8C"/>
    <w:pPr>
      <w:suppressAutoHyphens/>
      <w:spacing w:after="0"/>
      <w:jc w:val="center"/>
    </w:pPr>
    <w:rPr>
      <w:sz w:val="24"/>
      <w:lang w:eastAsia="ar-SA"/>
    </w:rPr>
  </w:style>
  <w:style w:type="paragraph" w:styleId="Listacommarcas">
    <w:name w:val="List Bullet"/>
    <w:basedOn w:val="Normal"/>
    <w:semiHidden/>
    <w:unhideWhenUsed/>
    <w:rsid w:val="00654D8C"/>
    <w:pPr>
      <w:tabs>
        <w:tab w:val="num" w:pos="360"/>
      </w:tabs>
      <w:ind w:left="360" w:hanging="360"/>
    </w:pPr>
    <w:rPr>
      <w:sz w:val="24"/>
      <w:szCs w:val="24"/>
    </w:rPr>
  </w:style>
  <w:style w:type="paragraph" w:styleId="Subttulo">
    <w:name w:val="Subtitle"/>
    <w:basedOn w:val="Normal"/>
    <w:next w:val="Corpodetexto"/>
    <w:link w:val="SubttuloCarcter"/>
    <w:qFormat/>
    <w:rsid w:val="00654D8C"/>
    <w:pPr>
      <w:widowControl w:val="0"/>
      <w:suppressAutoHyphens/>
      <w:spacing w:after="120"/>
      <w:jc w:val="center"/>
    </w:pPr>
    <w:rPr>
      <w:b/>
      <w:sz w:val="24"/>
      <w:lang w:eastAsia="ar-SA"/>
    </w:rPr>
  </w:style>
  <w:style w:type="character" w:customStyle="1" w:styleId="SubttuloCarcter">
    <w:name w:val="Subtítulo Carácter"/>
    <w:basedOn w:val="Tipodeletrapredefinidodopargrafo"/>
    <w:link w:val="Subttulo"/>
    <w:rsid w:val="00654D8C"/>
    <w:rPr>
      <w:rFonts w:ascii="Times New Roman" w:eastAsia="Times New Roman" w:hAnsi="Times New Roman" w:cs="Times New Roman"/>
      <w:b/>
      <w:sz w:val="24"/>
      <w:szCs w:val="20"/>
      <w:lang w:eastAsia="ar-SA"/>
    </w:rPr>
  </w:style>
  <w:style w:type="paragraph" w:styleId="Ttulo">
    <w:name w:val="Title"/>
    <w:basedOn w:val="Normal"/>
    <w:next w:val="Subttulo"/>
    <w:link w:val="TtuloCarcter"/>
    <w:qFormat/>
    <w:rsid w:val="00654D8C"/>
    <w:pPr>
      <w:widowControl w:val="0"/>
      <w:suppressAutoHyphens/>
      <w:jc w:val="center"/>
    </w:pPr>
    <w:rPr>
      <w:b/>
      <w:spacing w:val="-3"/>
      <w:kern w:val="2"/>
      <w:sz w:val="24"/>
      <w:lang w:val="pt-PT" w:eastAsia="ar-SA"/>
    </w:rPr>
  </w:style>
  <w:style w:type="character" w:customStyle="1" w:styleId="TtuloCarcter">
    <w:name w:val="Título Carácter"/>
    <w:basedOn w:val="Tipodeletrapredefinidodopargrafo"/>
    <w:link w:val="Ttulo"/>
    <w:rsid w:val="00654D8C"/>
    <w:rPr>
      <w:rFonts w:ascii="Times New Roman" w:eastAsia="Times New Roman" w:hAnsi="Times New Roman" w:cs="Times New Roman"/>
      <w:b/>
      <w:spacing w:val="-3"/>
      <w:kern w:val="2"/>
      <w:sz w:val="24"/>
      <w:szCs w:val="20"/>
      <w:lang w:val="pt-PT" w:eastAsia="ar-SA"/>
    </w:rPr>
  </w:style>
  <w:style w:type="paragraph" w:styleId="Avanodecorpodetexto3">
    <w:name w:val="Body Text Indent 3"/>
    <w:basedOn w:val="Normal"/>
    <w:link w:val="Avanodecorpodetexto3Carcter"/>
    <w:semiHidden/>
    <w:unhideWhenUsed/>
    <w:rsid w:val="00654D8C"/>
    <w:pPr>
      <w:suppressAutoHyphens/>
      <w:spacing w:after="120"/>
      <w:ind w:left="283"/>
    </w:pPr>
    <w:rPr>
      <w:sz w:val="16"/>
      <w:szCs w:val="16"/>
      <w:lang w:eastAsia="ar-SA"/>
    </w:rPr>
  </w:style>
  <w:style w:type="character" w:customStyle="1" w:styleId="Avanodecorpodetexto3Carcter">
    <w:name w:val="Avanço de corpo de texto 3 Carácter"/>
    <w:basedOn w:val="Tipodeletrapredefinidodopargrafo"/>
    <w:link w:val="Avanodecorpodetexto3"/>
    <w:semiHidden/>
    <w:rsid w:val="00654D8C"/>
    <w:rPr>
      <w:rFonts w:ascii="Times New Roman" w:eastAsia="Times New Roman" w:hAnsi="Times New Roman" w:cs="Times New Roman"/>
      <w:sz w:val="16"/>
      <w:szCs w:val="16"/>
      <w:lang w:eastAsia="ar-SA"/>
    </w:rPr>
  </w:style>
  <w:style w:type="paragraph" w:styleId="Textodebloco">
    <w:name w:val="Block Text"/>
    <w:basedOn w:val="Normal"/>
    <w:semiHidden/>
    <w:unhideWhenUsed/>
    <w:rsid w:val="00654D8C"/>
    <w:pPr>
      <w:suppressAutoHyphens/>
      <w:ind w:left="1134" w:right="-142" w:hanging="1134"/>
      <w:jc w:val="both"/>
    </w:pPr>
    <w:rPr>
      <w:sz w:val="24"/>
      <w:szCs w:val="24"/>
      <w:lang w:eastAsia="ar-SA"/>
    </w:rPr>
  </w:style>
  <w:style w:type="paragraph" w:styleId="Mapadodocumento">
    <w:name w:val="Document Map"/>
    <w:basedOn w:val="Normal"/>
    <w:link w:val="MapadodocumentoCarcter"/>
    <w:semiHidden/>
    <w:unhideWhenUsed/>
    <w:rsid w:val="00654D8C"/>
    <w:pPr>
      <w:shd w:val="clear" w:color="auto" w:fill="000080"/>
    </w:pPr>
    <w:rPr>
      <w:rFonts w:ascii="Tahoma" w:hAnsi="Tahoma" w:cs="Tahoma"/>
    </w:rPr>
  </w:style>
  <w:style w:type="character" w:customStyle="1" w:styleId="MapadodocumentoCarcter">
    <w:name w:val="Mapa do documento Carácter"/>
    <w:basedOn w:val="Tipodeletrapredefinidodopargrafo"/>
    <w:link w:val="Mapadodocumento"/>
    <w:semiHidden/>
    <w:rsid w:val="00654D8C"/>
    <w:rPr>
      <w:rFonts w:ascii="Tahoma" w:eastAsia="Times New Roman" w:hAnsi="Tahoma" w:cs="Tahoma"/>
      <w:sz w:val="20"/>
      <w:szCs w:val="20"/>
      <w:shd w:val="clear" w:color="auto" w:fill="000080"/>
      <w:lang w:eastAsia="pt-BR"/>
    </w:rPr>
  </w:style>
  <w:style w:type="paragraph" w:styleId="Assuntodecomentrio">
    <w:name w:val="annotation subject"/>
    <w:basedOn w:val="Textodecomentrio"/>
    <w:next w:val="Textodecomentrio"/>
    <w:link w:val="AssuntodecomentrioCarcter"/>
    <w:semiHidden/>
    <w:unhideWhenUsed/>
    <w:rsid w:val="00654D8C"/>
    <w:rPr>
      <w:b/>
      <w:bCs/>
    </w:rPr>
  </w:style>
  <w:style w:type="character" w:customStyle="1" w:styleId="AssuntodecomentrioCarcter">
    <w:name w:val="Assunto de comentário Carácter"/>
    <w:basedOn w:val="TextodecomentrioCarcter"/>
    <w:link w:val="Assuntodecomentrio"/>
    <w:semiHidden/>
    <w:rsid w:val="00654D8C"/>
    <w:rPr>
      <w:rFonts w:ascii="Times New Roman" w:eastAsia="Times New Roman" w:hAnsi="Times New Roman" w:cs="Times New Roman"/>
      <w:b/>
      <w:bCs/>
      <w:sz w:val="20"/>
      <w:szCs w:val="20"/>
      <w:lang w:eastAsia="pt-BR"/>
    </w:rPr>
  </w:style>
  <w:style w:type="paragraph" w:styleId="PargrafodaLista">
    <w:name w:val="List Paragraph"/>
    <w:basedOn w:val="Normal"/>
    <w:qFormat/>
    <w:rsid w:val="00654D8C"/>
    <w:pPr>
      <w:spacing w:after="200" w:line="276" w:lineRule="auto"/>
      <w:ind w:left="720"/>
      <w:contextualSpacing/>
    </w:pPr>
    <w:rPr>
      <w:rFonts w:ascii="Calibri" w:eastAsia="Calibri" w:hAnsi="Calibri"/>
      <w:sz w:val="22"/>
      <w:szCs w:val="22"/>
      <w:lang w:eastAsia="en-US"/>
    </w:rPr>
  </w:style>
  <w:style w:type="paragraph" w:customStyle="1" w:styleId="BodyText21">
    <w:name w:val="Body Text 21"/>
    <w:basedOn w:val="Normal"/>
    <w:semiHidden/>
    <w:rsid w:val="00654D8C"/>
    <w:pPr>
      <w:jc w:val="both"/>
    </w:pPr>
    <w:rPr>
      <w:sz w:val="24"/>
    </w:rPr>
  </w:style>
  <w:style w:type="paragraph" w:customStyle="1" w:styleId="ndice">
    <w:name w:val="Índice"/>
    <w:basedOn w:val="Normal"/>
    <w:semiHidden/>
    <w:rsid w:val="00654D8C"/>
    <w:pPr>
      <w:suppressLineNumbers/>
      <w:suppressAutoHyphens/>
    </w:pPr>
    <w:rPr>
      <w:rFonts w:cs="Tahoma"/>
      <w:sz w:val="24"/>
      <w:szCs w:val="24"/>
      <w:lang w:eastAsia="ar-SA"/>
    </w:rPr>
  </w:style>
  <w:style w:type="paragraph" w:customStyle="1" w:styleId="Recuodecorpodetexto21">
    <w:name w:val="Recuo de corpo de texto 21"/>
    <w:basedOn w:val="Normal"/>
    <w:semiHidden/>
    <w:rsid w:val="00654D8C"/>
    <w:pPr>
      <w:suppressAutoHyphens/>
      <w:spacing w:after="120"/>
      <w:ind w:firstLine="709"/>
      <w:jc w:val="both"/>
    </w:pPr>
    <w:rPr>
      <w:sz w:val="24"/>
      <w:lang w:eastAsia="ar-SA"/>
    </w:rPr>
  </w:style>
  <w:style w:type="paragraph" w:customStyle="1" w:styleId="WW-Textodecomentrio">
    <w:name w:val="WW-Texto de comentário"/>
    <w:basedOn w:val="Normal"/>
    <w:semiHidden/>
    <w:rsid w:val="00654D8C"/>
    <w:pPr>
      <w:widowControl w:val="0"/>
      <w:suppressAutoHyphens/>
      <w:jc w:val="both"/>
    </w:pPr>
    <w:rPr>
      <w:sz w:val="24"/>
      <w:lang w:eastAsia="ar-SA"/>
    </w:rPr>
  </w:style>
  <w:style w:type="paragraph" w:customStyle="1" w:styleId="WW-Corpodetexto2">
    <w:name w:val="WW-Corpo de texto 2"/>
    <w:basedOn w:val="Normal"/>
    <w:semiHidden/>
    <w:rsid w:val="00654D8C"/>
    <w:pPr>
      <w:widowControl w:val="0"/>
      <w:suppressAutoHyphens/>
      <w:spacing w:after="120"/>
      <w:ind w:left="567"/>
      <w:jc w:val="both"/>
    </w:pPr>
    <w:rPr>
      <w:sz w:val="24"/>
      <w:lang w:eastAsia="ar-SA"/>
    </w:rPr>
  </w:style>
  <w:style w:type="paragraph" w:customStyle="1" w:styleId="Normal-Tabela">
    <w:name w:val="Normal-Tabela"/>
    <w:basedOn w:val="Normal"/>
    <w:semiHidden/>
    <w:rsid w:val="00654D8C"/>
    <w:pPr>
      <w:widowControl w:val="0"/>
      <w:tabs>
        <w:tab w:val="left" w:pos="720"/>
      </w:tabs>
      <w:suppressAutoHyphens/>
      <w:jc w:val="center"/>
    </w:pPr>
    <w:rPr>
      <w:sz w:val="24"/>
      <w:lang w:eastAsia="ar-SA"/>
    </w:rPr>
  </w:style>
  <w:style w:type="paragraph" w:customStyle="1" w:styleId="WW-Recuodecorpodetexto2">
    <w:name w:val="WW-Recuo de corpo de texto 2"/>
    <w:basedOn w:val="Normal"/>
    <w:semiHidden/>
    <w:rsid w:val="00654D8C"/>
    <w:pPr>
      <w:widowControl w:val="0"/>
      <w:suppressAutoHyphens/>
      <w:ind w:firstLine="567"/>
      <w:jc w:val="both"/>
    </w:pPr>
    <w:rPr>
      <w:sz w:val="24"/>
      <w:lang w:eastAsia="ar-SA"/>
    </w:rPr>
  </w:style>
  <w:style w:type="paragraph" w:customStyle="1" w:styleId="arial">
    <w:name w:val="arial"/>
    <w:basedOn w:val="Normal"/>
    <w:semiHidden/>
    <w:rsid w:val="00654D8C"/>
    <w:pPr>
      <w:widowControl w:val="0"/>
      <w:suppressAutoHyphens/>
      <w:jc w:val="both"/>
    </w:pPr>
    <w:rPr>
      <w:b/>
      <w:sz w:val="24"/>
      <w:lang w:eastAsia="ar-SA"/>
    </w:rPr>
  </w:style>
  <w:style w:type="paragraph" w:customStyle="1" w:styleId="WW-Recuodecorpodetexto21">
    <w:name w:val="WW-Recuo de corpo de texto 21"/>
    <w:basedOn w:val="Normal"/>
    <w:semiHidden/>
    <w:rsid w:val="00654D8C"/>
    <w:pPr>
      <w:suppressAutoHyphens/>
      <w:spacing w:line="360" w:lineRule="auto"/>
      <w:ind w:left="142" w:firstLine="1"/>
      <w:jc w:val="both"/>
    </w:pPr>
    <w:rPr>
      <w:sz w:val="24"/>
      <w:lang w:eastAsia="ar-SA"/>
    </w:rPr>
  </w:style>
  <w:style w:type="paragraph" w:customStyle="1" w:styleId="WW-Recuodecorpodetexto3">
    <w:name w:val="WW-Recuo de corpo de texto 3"/>
    <w:basedOn w:val="Normal"/>
    <w:semiHidden/>
    <w:rsid w:val="00654D8C"/>
    <w:pPr>
      <w:suppressAutoHyphens/>
      <w:spacing w:after="120"/>
      <w:ind w:left="851"/>
      <w:jc w:val="both"/>
    </w:pPr>
    <w:rPr>
      <w:sz w:val="24"/>
      <w:szCs w:val="24"/>
      <w:lang w:eastAsia="ar-SA"/>
    </w:rPr>
  </w:style>
  <w:style w:type="paragraph" w:customStyle="1" w:styleId="Corpodetexto31">
    <w:name w:val="Corpo de texto 31"/>
    <w:basedOn w:val="Normal"/>
    <w:semiHidden/>
    <w:rsid w:val="00654D8C"/>
    <w:pPr>
      <w:tabs>
        <w:tab w:val="left" w:pos="720"/>
      </w:tabs>
      <w:overflowPunct w:val="0"/>
      <w:autoSpaceDE w:val="0"/>
      <w:autoSpaceDN w:val="0"/>
      <w:adjustRightInd w:val="0"/>
      <w:jc w:val="both"/>
    </w:pPr>
    <w:rPr>
      <w:sz w:val="24"/>
    </w:rPr>
  </w:style>
  <w:style w:type="paragraph" w:customStyle="1" w:styleId="T1">
    <w:name w:val="T1"/>
    <w:basedOn w:val="Normal"/>
    <w:semiHidden/>
    <w:rsid w:val="00654D8C"/>
    <w:pPr>
      <w:jc w:val="both"/>
    </w:pPr>
    <w:rPr>
      <w:rFonts w:ascii="Ottawa" w:hAnsi="Ottawa"/>
      <w:b/>
      <w:bCs/>
      <w:sz w:val="22"/>
    </w:rPr>
  </w:style>
  <w:style w:type="paragraph" w:customStyle="1" w:styleId="Corpodetexto21">
    <w:name w:val="Corpo de texto 21"/>
    <w:basedOn w:val="Normal"/>
    <w:semiHidden/>
    <w:rsid w:val="00654D8C"/>
    <w:pPr>
      <w:ind w:left="1276" w:hanging="1276"/>
      <w:jc w:val="both"/>
    </w:pPr>
  </w:style>
  <w:style w:type="paragraph" w:customStyle="1" w:styleId="Corpodetexto211">
    <w:name w:val="Corpo de texto 211"/>
    <w:basedOn w:val="Normal"/>
    <w:semiHidden/>
    <w:rsid w:val="00654D8C"/>
    <w:pPr>
      <w:ind w:left="1276" w:hanging="1276"/>
      <w:jc w:val="both"/>
    </w:pPr>
  </w:style>
  <w:style w:type="paragraph" w:customStyle="1" w:styleId="BodyText22">
    <w:name w:val="Body Text 22"/>
    <w:basedOn w:val="Normal"/>
    <w:semiHidden/>
    <w:rsid w:val="00654D8C"/>
    <w:pPr>
      <w:jc w:val="both"/>
    </w:pPr>
  </w:style>
  <w:style w:type="paragraph" w:customStyle="1" w:styleId="WW-Commarcadores5">
    <w:name w:val="WW-Com marcadores 5"/>
    <w:basedOn w:val="Normal"/>
    <w:semiHidden/>
    <w:rsid w:val="00654D8C"/>
    <w:pPr>
      <w:widowControl w:val="0"/>
      <w:suppressAutoHyphens/>
      <w:jc w:val="both"/>
    </w:pPr>
    <w:rPr>
      <w:sz w:val="24"/>
      <w:lang w:eastAsia="ar-SA"/>
    </w:rPr>
  </w:style>
  <w:style w:type="paragraph" w:customStyle="1" w:styleId="WW-ContedodaTabela1">
    <w:name w:val="WW-Conteúdo da Tabela1"/>
    <w:basedOn w:val="Corpodetexto"/>
    <w:semiHidden/>
    <w:rsid w:val="00654D8C"/>
    <w:pPr>
      <w:widowControl w:val="0"/>
      <w:suppressLineNumbers/>
      <w:suppressAutoHyphens/>
      <w:spacing w:after="0"/>
      <w:jc w:val="both"/>
    </w:pPr>
    <w:rPr>
      <w:sz w:val="24"/>
      <w:lang w:eastAsia="ar-SA"/>
    </w:rPr>
  </w:style>
  <w:style w:type="paragraph" w:customStyle="1" w:styleId="WW-TtulodaTabela1">
    <w:name w:val="WW-Título da Tabela1"/>
    <w:basedOn w:val="WW-ContedodaTabela1"/>
    <w:semiHidden/>
    <w:rsid w:val="00654D8C"/>
    <w:pPr>
      <w:jc w:val="center"/>
    </w:pPr>
    <w:rPr>
      <w:b/>
      <w:bCs/>
      <w:i/>
      <w:iCs/>
    </w:rPr>
  </w:style>
  <w:style w:type="paragraph" w:customStyle="1" w:styleId="Separao">
    <w:name w:val="Separação"/>
    <w:basedOn w:val="Normal"/>
    <w:semiHidden/>
    <w:rsid w:val="00654D8C"/>
    <w:pPr>
      <w:numPr>
        <w:numId w:val="1"/>
      </w:numPr>
      <w:ind w:left="0" w:firstLine="0"/>
      <w:jc w:val="right"/>
    </w:pPr>
    <w:rPr>
      <w:rFonts w:ascii="Garamond" w:hAnsi="Garamond"/>
      <w:b/>
    </w:rPr>
  </w:style>
  <w:style w:type="paragraph" w:customStyle="1" w:styleId="alnea">
    <w:name w:val="alínea"/>
    <w:basedOn w:val="Normal"/>
    <w:semiHidden/>
    <w:rsid w:val="00654D8C"/>
    <w:pPr>
      <w:tabs>
        <w:tab w:val="num" w:pos="1134"/>
      </w:tabs>
      <w:ind w:left="1134" w:hanging="567"/>
      <w:jc w:val="both"/>
    </w:pPr>
    <w:rPr>
      <w:rFonts w:ascii="Arial" w:hAnsi="Arial"/>
      <w:color w:val="000000"/>
    </w:rPr>
  </w:style>
  <w:style w:type="paragraph" w:customStyle="1" w:styleId="Corpodetexto32">
    <w:name w:val="Corpo de texto 32"/>
    <w:basedOn w:val="Normal"/>
    <w:semiHidden/>
    <w:rsid w:val="00654D8C"/>
    <w:pPr>
      <w:tabs>
        <w:tab w:val="left" w:pos="720"/>
      </w:tabs>
      <w:overflowPunct w:val="0"/>
      <w:autoSpaceDE w:val="0"/>
      <w:autoSpaceDN w:val="0"/>
      <w:adjustRightInd w:val="0"/>
      <w:jc w:val="both"/>
    </w:pPr>
    <w:rPr>
      <w:sz w:val="24"/>
    </w:rPr>
  </w:style>
  <w:style w:type="paragraph" w:customStyle="1" w:styleId="Corpodetexto33">
    <w:name w:val="Corpo de texto 33"/>
    <w:basedOn w:val="Normal"/>
    <w:semiHidden/>
    <w:rsid w:val="00654D8C"/>
    <w:pPr>
      <w:tabs>
        <w:tab w:val="left" w:pos="720"/>
      </w:tabs>
      <w:overflowPunct w:val="0"/>
      <w:autoSpaceDE w:val="0"/>
      <w:autoSpaceDN w:val="0"/>
      <w:adjustRightInd w:val="0"/>
      <w:jc w:val="both"/>
    </w:pPr>
    <w:rPr>
      <w:sz w:val="24"/>
    </w:rPr>
  </w:style>
  <w:style w:type="paragraph" w:customStyle="1" w:styleId="Recuodecorpodetexto22">
    <w:name w:val="Recuo de corpo de texto 22"/>
    <w:basedOn w:val="Normal"/>
    <w:semiHidden/>
    <w:rsid w:val="00654D8C"/>
    <w:pPr>
      <w:suppressAutoHyphens/>
      <w:spacing w:after="120"/>
      <w:ind w:firstLine="709"/>
      <w:jc w:val="both"/>
    </w:pPr>
    <w:rPr>
      <w:sz w:val="24"/>
      <w:lang w:eastAsia="ar-SA"/>
    </w:rPr>
  </w:style>
  <w:style w:type="paragraph" w:customStyle="1" w:styleId="Corpodetexto22">
    <w:name w:val="Corpo de texto 22"/>
    <w:basedOn w:val="Normal"/>
    <w:semiHidden/>
    <w:rsid w:val="00654D8C"/>
    <w:pPr>
      <w:ind w:left="1276" w:hanging="1276"/>
      <w:jc w:val="both"/>
    </w:pPr>
  </w:style>
  <w:style w:type="paragraph" w:customStyle="1" w:styleId="Corpodetexto34">
    <w:name w:val="Corpo de texto 34"/>
    <w:basedOn w:val="Normal"/>
    <w:semiHidden/>
    <w:rsid w:val="00654D8C"/>
    <w:pPr>
      <w:tabs>
        <w:tab w:val="left" w:pos="720"/>
      </w:tabs>
      <w:overflowPunct w:val="0"/>
      <w:autoSpaceDE w:val="0"/>
      <w:autoSpaceDN w:val="0"/>
      <w:adjustRightInd w:val="0"/>
      <w:jc w:val="both"/>
    </w:pPr>
    <w:rPr>
      <w:sz w:val="24"/>
    </w:rPr>
  </w:style>
  <w:style w:type="paragraph" w:customStyle="1" w:styleId="Corpodetexto23">
    <w:name w:val="Corpo de texto 23"/>
    <w:basedOn w:val="Normal"/>
    <w:semiHidden/>
    <w:rsid w:val="00654D8C"/>
    <w:pPr>
      <w:tabs>
        <w:tab w:val="left" w:pos="1418"/>
      </w:tabs>
      <w:overflowPunct w:val="0"/>
      <w:autoSpaceDE w:val="0"/>
      <w:autoSpaceDN w:val="0"/>
      <w:adjustRightInd w:val="0"/>
      <w:ind w:left="1418"/>
      <w:jc w:val="both"/>
    </w:pPr>
    <w:rPr>
      <w:sz w:val="24"/>
    </w:rPr>
  </w:style>
  <w:style w:type="paragraph" w:customStyle="1" w:styleId="Recuodecorpodetexto31">
    <w:name w:val="Recuo de corpo de texto 31"/>
    <w:basedOn w:val="Normal"/>
    <w:semiHidden/>
    <w:rsid w:val="00654D8C"/>
    <w:pPr>
      <w:overflowPunct w:val="0"/>
      <w:autoSpaceDE w:val="0"/>
      <w:autoSpaceDN w:val="0"/>
      <w:adjustRightInd w:val="0"/>
      <w:ind w:left="567"/>
      <w:jc w:val="both"/>
    </w:pPr>
    <w:rPr>
      <w:sz w:val="24"/>
    </w:rPr>
  </w:style>
  <w:style w:type="paragraph" w:customStyle="1" w:styleId="A010670">
    <w:name w:val="_A010670"/>
    <w:semiHidden/>
    <w:rsid w:val="00654D8C"/>
    <w:pPr>
      <w:widowControl w:val="0"/>
      <w:spacing w:after="0" w:line="240" w:lineRule="auto"/>
      <w:ind w:left="720" w:right="1152" w:hanging="720"/>
      <w:jc w:val="both"/>
    </w:pPr>
    <w:rPr>
      <w:rFonts w:ascii="Times New Roman" w:eastAsia="Times New Roman" w:hAnsi="Times New Roman" w:cs="Times New Roman"/>
      <w:color w:val="000000"/>
      <w:sz w:val="24"/>
      <w:szCs w:val="20"/>
      <w:lang w:eastAsia="pt-BR"/>
    </w:rPr>
  </w:style>
  <w:style w:type="paragraph" w:customStyle="1" w:styleId="A010870">
    <w:name w:val="_A010870"/>
    <w:semiHidden/>
    <w:rsid w:val="00654D8C"/>
    <w:pPr>
      <w:widowControl w:val="0"/>
      <w:spacing w:after="0" w:line="240" w:lineRule="auto"/>
      <w:ind w:left="1008" w:right="1152" w:hanging="1008"/>
      <w:jc w:val="both"/>
    </w:pPr>
    <w:rPr>
      <w:rFonts w:ascii="Times New Roman" w:eastAsia="Times New Roman" w:hAnsi="Times New Roman" w:cs="Times New Roman"/>
      <w:color w:val="000000"/>
      <w:sz w:val="24"/>
      <w:szCs w:val="20"/>
      <w:lang w:eastAsia="pt-BR"/>
    </w:rPr>
  </w:style>
  <w:style w:type="paragraph" w:customStyle="1" w:styleId="A010668">
    <w:name w:val="_A010668"/>
    <w:semiHidden/>
    <w:rsid w:val="00654D8C"/>
    <w:pPr>
      <w:widowControl w:val="0"/>
      <w:spacing w:after="0" w:line="240" w:lineRule="auto"/>
      <w:ind w:left="720" w:right="1440" w:hanging="720"/>
      <w:jc w:val="both"/>
    </w:pPr>
    <w:rPr>
      <w:rFonts w:ascii="Times New Roman" w:eastAsia="Times New Roman" w:hAnsi="Times New Roman" w:cs="Times New Roman"/>
      <w:color w:val="000000"/>
      <w:sz w:val="24"/>
      <w:szCs w:val="20"/>
      <w:lang w:eastAsia="pt-BR"/>
    </w:rPr>
  </w:style>
  <w:style w:type="paragraph" w:customStyle="1" w:styleId="A080870">
    <w:name w:val="_A080870"/>
    <w:semiHidden/>
    <w:rsid w:val="00654D8C"/>
    <w:pPr>
      <w:widowControl w:val="0"/>
      <w:spacing w:after="0" w:line="240" w:lineRule="auto"/>
      <w:ind w:left="1008" w:right="1152"/>
      <w:jc w:val="both"/>
    </w:pPr>
    <w:rPr>
      <w:rFonts w:ascii="Times New Roman" w:eastAsia="Times New Roman" w:hAnsi="Times New Roman" w:cs="Times New Roman"/>
      <w:color w:val="000000"/>
      <w:sz w:val="24"/>
      <w:szCs w:val="20"/>
      <w:lang w:eastAsia="pt-BR"/>
    </w:rPr>
  </w:style>
  <w:style w:type="paragraph" w:customStyle="1" w:styleId="subpar">
    <w:name w:val="subpar"/>
    <w:basedOn w:val="Avanodecorpodetexto3"/>
    <w:semiHidden/>
    <w:rsid w:val="00654D8C"/>
    <w:pPr>
      <w:tabs>
        <w:tab w:val="num" w:pos="360"/>
      </w:tabs>
      <w:suppressAutoHyphens w:val="0"/>
      <w:spacing w:before="120"/>
      <w:ind w:left="360"/>
      <w:jc w:val="both"/>
      <w:outlineLvl w:val="2"/>
    </w:pPr>
    <w:rPr>
      <w:sz w:val="24"/>
      <w:szCs w:val="20"/>
      <w:lang w:val="es-ES_tradnl" w:eastAsia="en-US"/>
    </w:rPr>
  </w:style>
  <w:style w:type="paragraph" w:customStyle="1" w:styleId="Paragraph">
    <w:name w:val="Paragraph"/>
    <w:basedOn w:val="Avanodecorpodetexto"/>
    <w:semiHidden/>
    <w:rsid w:val="00654D8C"/>
    <w:pPr>
      <w:tabs>
        <w:tab w:val="num" w:pos="1440"/>
      </w:tabs>
      <w:spacing w:before="120"/>
      <w:ind w:left="1440" w:hanging="360"/>
      <w:jc w:val="both"/>
      <w:outlineLvl w:val="1"/>
    </w:pPr>
    <w:rPr>
      <w:sz w:val="24"/>
      <w:lang w:val="es-ES" w:eastAsia="en-US"/>
    </w:rPr>
  </w:style>
  <w:style w:type="paragraph" w:customStyle="1" w:styleId="WW-Textoembloco">
    <w:name w:val="WW-Texto em bloco"/>
    <w:basedOn w:val="Normal"/>
    <w:semiHidden/>
    <w:rsid w:val="00654D8C"/>
    <w:pPr>
      <w:suppressAutoHyphens/>
      <w:ind w:left="142" w:right="83"/>
      <w:jc w:val="both"/>
    </w:pPr>
    <w:rPr>
      <w:rFonts w:ascii="Arial" w:hAnsi="Arial"/>
      <w:lang w:val="en-US"/>
    </w:rPr>
  </w:style>
  <w:style w:type="paragraph" w:customStyle="1" w:styleId="Listasubpunto">
    <w:name w:val="Lista subpunto"/>
    <w:basedOn w:val="Normal"/>
    <w:semiHidden/>
    <w:rsid w:val="00654D8C"/>
    <w:pPr>
      <w:tabs>
        <w:tab w:val="num" w:pos="283"/>
      </w:tabs>
    </w:pPr>
    <w:rPr>
      <w:lang w:val="en-GB" w:eastAsia="en-US"/>
    </w:rPr>
  </w:style>
  <w:style w:type="paragraph" w:customStyle="1" w:styleId="OmniPage1794">
    <w:name w:val="OmniPage #1794"/>
    <w:semiHidden/>
    <w:rsid w:val="00654D8C"/>
    <w:pPr>
      <w:tabs>
        <w:tab w:val="left" w:pos="484"/>
        <w:tab w:val="right" w:pos="8149"/>
      </w:tabs>
      <w:spacing w:after="0" w:line="352" w:lineRule="exact"/>
    </w:pPr>
    <w:rPr>
      <w:rFonts w:ascii="Times New Roman" w:eastAsia="Times New Roman" w:hAnsi="Times New Roman" w:cs="Times New Roman"/>
      <w:sz w:val="24"/>
      <w:szCs w:val="20"/>
      <w:lang w:val="en-US" w:eastAsia="pt-BR"/>
    </w:rPr>
  </w:style>
  <w:style w:type="paragraph" w:customStyle="1" w:styleId="Recuodecorpodetexto23">
    <w:name w:val="Recuo de corpo de texto 23"/>
    <w:basedOn w:val="Normal"/>
    <w:semiHidden/>
    <w:rsid w:val="00654D8C"/>
    <w:pPr>
      <w:suppressAutoHyphens/>
      <w:spacing w:after="120"/>
      <w:ind w:firstLine="709"/>
      <w:jc w:val="both"/>
    </w:pPr>
    <w:rPr>
      <w:sz w:val="24"/>
      <w:lang w:eastAsia="ar-SA"/>
    </w:rPr>
  </w:style>
  <w:style w:type="paragraph" w:customStyle="1" w:styleId="TTULO5">
    <w:name w:val="TÍTULO 5"/>
    <w:basedOn w:val="Normal"/>
    <w:autoRedefine/>
    <w:semiHidden/>
    <w:rsid w:val="00654D8C"/>
    <w:pPr>
      <w:widowControl w:val="0"/>
      <w:suppressAutoHyphens/>
      <w:spacing w:after="120"/>
      <w:jc w:val="both"/>
    </w:pPr>
    <w:rPr>
      <w:bCs/>
      <w:noProof/>
      <w:sz w:val="24"/>
      <w:szCs w:val="26"/>
    </w:rPr>
  </w:style>
  <w:style w:type="paragraph" w:customStyle="1" w:styleId="Textosemformatao">
    <w:name w:val="Texto sem formatação"/>
    <w:basedOn w:val="Normal"/>
    <w:semiHidden/>
    <w:rsid w:val="00654D8C"/>
    <w:pPr>
      <w:suppressAutoHyphens/>
    </w:pPr>
    <w:rPr>
      <w:rFonts w:ascii="Courier New" w:hAnsi="Courier New" w:cs="Courier New"/>
      <w:lang w:eastAsia="ar-SA"/>
    </w:rPr>
  </w:style>
  <w:style w:type="character" w:styleId="Nmerodepgina">
    <w:name w:val="page number"/>
    <w:basedOn w:val="Tipodeletrapredefinidodopargrafo"/>
    <w:semiHidden/>
    <w:unhideWhenUsed/>
    <w:rsid w:val="00654D8C"/>
    <w:rPr>
      <w:rFonts w:ascii="Arial" w:hAnsi="Arial" w:cs="Arial" w:hint="default"/>
      <w:sz w:val="16"/>
    </w:rPr>
  </w:style>
  <w:style w:type="character" w:customStyle="1" w:styleId="WW8Num7z1">
    <w:name w:val="WW8Num7z1"/>
    <w:rsid w:val="00654D8C"/>
    <w:rPr>
      <w:rFonts w:ascii="Symbol" w:hAnsi="Symbol" w:hint="default"/>
    </w:rPr>
  </w:style>
  <w:style w:type="table" w:styleId="Tabelacomgrelha">
    <w:name w:val="Table Grid"/>
    <w:basedOn w:val="Tabelanormal"/>
    <w:rsid w:val="00654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itaoHTML">
    <w:name w:val="HTML Cite"/>
    <w:basedOn w:val="Tipodeletrapredefinidodopargrafo"/>
    <w:uiPriority w:val="99"/>
    <w:unhideWhenUsed/>
    <w:rsid w:val="009D08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6186">
      <w:bodyDiv w:val="1"/>
      <w:marLeft w:val="0"/>
      <w:marRight w:val="0"/>
      <w:marTop w:val="0"/>
      <w:marBottom w:val="0"/>
      <w:divBdr>
        <w:top w:val="none" w:sz="0" w:space="0" w:color="auto"/>
        <w:left w:val="none" w:sz="0" w:space="0" w:color="auto"/>
        <w:bottom w:val="none" w:sz="0" w:space="0" w:color="auto"/>
        <w:right w:val="none" w:sz="0" w:space="0" w:color="auto"/>
      </w:divBdr>
    </w:div>
    <w:div w:id="18871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07855-3A54-4D22-A851-31F3A3BA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45</Pages>
  <Words>18759</Words>
  <Characters>101304</Characters>
  <Application>Microsoft Office Word</Application>
  <DocSecurity>0</DocSecurity>
  <Lines>844</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user</cp:lastModifiedBy>
  <cp:revision>18</cp:revision>
  <cp:lastPrinted>2015-04-25T15:29:00Z</cp:lastPrinted>
  <dcterms:created xsi:type="dcterms:W3CDTF">2015-09-21T14:17:00Z</dcterms:created>
  <dcterms:modified xsi:type="dcterms:W3CDTF">2016-12-07T17:53:00Z</dcterms:modified>
</cp:coreProperties>
</file>