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754428">
        <w:rPr>
          <w:rFonts w:ascii="Bookman Old Style" w:hAnsi="Bookman Old Style"/>
          <w:b/>
          <w:sz w:val="20"/>
          <w:szCs w:val="20"/>
        </w:rPr>
        <w:t>004/2016</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D12A1B">
        <w:rPr>
          <w:rFonts w:ascii="Bookman Old Style" w:hAnsi="Bookman Old Style"/>
          <w:b w:val="0"/>
          <w:iCs/>
          <w:sz w:val="20"/>
          <w:szCs w:val="20"/>
        </w:rPr>
        <w:t xml:space="preserve">Aquisição de </w:t>
      </w:r>
      <w:r w:rsidR="00754428">
        <w:rPr>
          <w:rFonts w:ascii="Bookman Old Style" w:hAnsi="Bookman Old Style"/>
          <w:b w:val="0"/>
          <w:iCs/>
          <w:sz w:val="20"/>
          <w:szCs w:val="20"/>
        </w:rPr>
        <w:t>Gêneros Alimentícios e Merenda Escolar</w:t>
      </w:r>
      <w:r>
        <w:rPr>
          <w:rFonts w:ascii="Bookman Old Style" w:hAnsi="Bookman Old Style"/>
          <w:b w:val="0"/>
          <w:iCs/>
          <w:sz w:val="20"/>
          <w:szCs w:val="20"/>
        </w:rPr>
        <w:t xml:space="preserve"> </w:t>
      </w:r>
      <w:r w:rsidR="00B427FD">
        <w:rPr>
          <w:rFonts w:ascii="Bookman Old Style" w:hAnsi="Bookman Old Style"/>
          <w:b w:val="0"/>
          <w:iCs/>
          <w:sz w:val="20"/>
          <w:szCs w:val="20"/>
        </w:rPr>
        <w:t xml:space="preserve">para </w:t>
      </w:r>
      <w:r w:rsidR="008B0EB3">
        <w:rPr>
          <w:rFonts w:ascii="Bookman Old Style" w:hAnsi="Bookman Old Style"/>
          <w:b w:val="0"/>
          <w:iCs/>
          <w:sz w:val="20"/>
          <w:szCs w:val="20"/>
        </w:rPr>
        <w:t>o M</w:t>
      </w:r>
      <w:r>
        <w:rPr>
          <w:rFonts w:ascii="Bookman Old Style" w:hAnsi="Bookman Old Style"/>
          <w:b w:val="0"/>
          <w:iCs/>
          <w:sz w:val="20"/>
          <w:szCs w:val="20"/>
        </w:rPr>
        <w:t xml:space="preserve">unicípio de </w:t>
      </w:r>
      <w:r w:rsidR="008B0EB3">
        <w:rPr>
          <w:rFonts w:ascii="Bookman Old Style" w:hAnsi="Bookman Old Style"/>
          <w:b w:val="0"/>
          <w:iCs/>
          <w:sz w:val="20"/>
          <w:szCs w:val="20"/>
        </w:rPr>
        <w:t>Campo Largo do Piauí</w:t>
      </w:r>
      <w:r>
        <w:rPr>
          <w:rFonts w:ascii="Bookman Old Style" w:hAnsi="Bookman Old Style"/>
          <w:b w:val="0"/>
          <w:iCs/>
          <w:sz w:val="20"/>
          <w:szCs w:val="20"/>
        </w:rPr>
        <w:t>-PI</w:t>
      </w:r>
      <w:r w:rsidRPr="00B70929">
        <w:rPr>
          <w:rFonts w:ascii="Bookman Old Style" w:hAnsi="Bookman Old Style"/>
          <w:b w:val="0"/>
          <w:iCs/>
          <w:sz w:val="20"/>
          <w:szCs w:val="20"/>
        </w:rPr>
        <w:t>.</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345212">
        <w:rPr>
          <w:rFonts w:ascii="Bookman Old Style" w:hAnsi="Bookman Old Style"/>
          <w:b/>
          <w:sz w:val="20"/>
          <w:szCs w:val="20"/>
        </w:rPr>
        <w:t>25</w:t>
      </w:r>
      <w:r w:rsidR="003F1259">
        <w:rPr>
          <w:rFonts w:ascii="Bookman Old Style" w:hAnsi="Bookman Old Style"/>
          <w:b/>
          <w:sz w:val="20"/>
          <w:szCs w:val="20"/>
        </w:rPr>
        <w:t>/0</w:t>
      </w:r>
      <w:r w:rsidR="00345212">
        <w:rPr>
          <w:rFonts w:ascii="Bookman Old Style" w:hAnsi="Bookman Old Style"/>
          <w:b/>
          <w:sz w:val="20"/>
          <w:szCs w:val="20"/>
        </w:rPr>
        <w:t>5</w:t>
      </w:r>
      <w:r>
        <w:rPr>
          <w:rFonts w:ascii="Bookman Old Style" w:hAnsi="Bookman Old Style"/>
          <w:b/>
          <w:sz w:val="20"/>
          <w:szCs w:val="20"/>
        </w:rPr>
        <w:t>/201</w:t>
      </w:r>
      <w:r w:rsidR="00345212">
        <w:rPr>
          <w:rFonts w:ascii="Bookman Old Style" w:hAnsi="Bookman Old Style"/>
          <w:b/>
          <w:sz w:val="20"/>
          <w:szCs w:val="20"/>
        </w:rPr>
        <w:t>6</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proofErr w:type="gramStart"/>
      <w:r w:rsidR="00754428">
        <w:rPr>
          <w:rFonts w:ascii="Bookman Old Style" w:hAnsi="Bookman Old Style"/>
          <w:b/>
          <w:sz w:val="20"/>
          <w:szCs w:val="20"/>
        </w:rPr>
        <w:t>11:00</w:t>
      </w:r>
      <w:proofErr w:type="gramEnd"/>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proofErr w:type="gramStart"/>
      <w:r w:rsidR="00754428">
        <w:rPr>
          <w:rFonts w:ascii="Bookman Old Style" w:hAnsi="Bookman Old Style"/>
          <w:b/>
          <w:sz w:val="20"/>
          <w:szCs w:val="20"/>
        </w:rPr>
        <w:t>11:00</w:t>
      </w:r>
      <w:proofErr w:type="gramEnd"/>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w:t>
      </w:r>
      <w:proofErr w:type="gramStart"/>
      <w:r w:rsidRPr="00E03366">
        <w:rPr>
          <w:rFonts w:ascii="Bookman Old Style" w:hAnsi="Bookman Old Style"/>
          <w:snapToGrid w:val="0"/>
          <w:sz w:val="20"/>
          <w:szCs w:val="20"/>
        </w:rPr>
        <w:t>Lei</w:t>
      </w:r>
      <w:proofErr w:type="gramEnd"/>
      <w:r w:rsidRPr="00E03366">
        <w:rPr>
          <w:rFonts w:ascii="Bookman Old Style" w:hAnsi="Bookman Old Style"/>
          <w:snapToGrid w:val="0"/>
          <w:sz w:val="20"/>
          <w:szCs w:val="20"/>
        </w:rPr>
        <w:t xml:space="preserve">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proofErr w:type="gramStart"/>
      <w:r w:rsidR="00754428">
        <w:rPr>
          <w:rFonts w:ascii="Bookman Old Style" w:hAnsi="Bookman Old Style"/>
          <w:b/>
          <w:sz w:val="20"/>
          <w:szCs w:val="20"/>
        </w:rPr>
        <w:t>11:00</w:t>
      </w:r>
      <w:proofErr w:type="gramEnd"/>
      <w:r w:rsidRPr="00E03366">
        <w:rPr>
          <w:rFonts w:ascii="Bookman Old Style" w:hAnsi="Bookman Old Style"/>
          <w:b/>
          <w:sz w:val="20"/>
          <w:szCs w:val="20"/>
        </w:rPr>
        <w:t xml:space="preserve"> horas do dia </w:t>
      </w:r>
      <w:r w:rsidR="00345212">
        <w:rPr>
          <w:rFonts w:ascii="Bookman Old Style" w:hAnsi="Bookman Old Style"/>
          <w:b/>
          <w:sz w:val="20"/>
          <w:szCs w:val="20"/>
        </w:rPr>
        <w:t>25</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345212">
        <w:rPr>
          <w:rFonts w:ascii="Bookman Old Style" w:hAnsi="Bookman Old Style"/>
          <w:b/>
          <w:sz w:val="20"/>
          <w:szCs w:val="20"/>
        </w:rPr>
        <w:t>MAIO</w:t>
      </w:r>
      <w:r w:rsidRPr="00E03366">
        <w:rPr>
          <w:rFonts w:ascii="Bookman Old Style" w:hAnsi="Bookman Old Style"/>
          <w:b/>
          <w:sz w:val="20"/>
          <w:szCs w:val="20"/>
        </w:rPr>
        <w:t xml:space="preserve"> de </w:t>
      </w:r>
      <w:r w:rsidR="00345212">
        <w:rPr>
          <w:rFonts w:ascii="Bookman Old Style" w:hAnsi="Bookman Old Style"/>
          <w:b/>
          <w:sz w:val="20"/>
          <w:szCs w:val="20"/>
        </w:rPr>
        <w:t>2016</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 xml:space="preserve">Rua João Pereira dos Santos, </w:t>
      </w:r>
      <w:proofErr w:type="spellStart"/>
      <w:r w:rsidR="00882FFA" w:rsidRPr="00882FFA">
        <w:rPr>
          <w:rFonts w:ascii="Bookman Old Style" w:hAnsi="Bookman Old Style"/>
          <w:sz w:val="22"/>
          <w:szCs w:val="22"/>
        </w:rPr>
        <w:t>sn</w:t>
      </w:r>
      <w:proofErr w:type="spell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xml:space="preserve">, onde podem ser obtidas cópias deste instrumento convocatório, em todos os dias úteis, das 8:00 às </w:t>
      </w:r>
      <w:r w:rsidR="00754428">
        <w:rPr>
          <w:rFonts w:ascii="Bookman Old Style" w:hAnsi="Bookman Old Style"/>
          <w:sz w:val="20"/>
          <w:szCs w:val="20"/>
        </w:rPr>
        <w:t>11:00</w:t>
      </w:r>
      <w:r w:rsidRPr="00E03366">
        <w:rPr>
          <w:rFonts w:ascii="Bookman Old Style" w:hAnsi="Bookman Old Style"/>
          <w:sz w:val="20"/>
          <w:szCs w:val="20"/>
        </w:rPr>
        <w:t xml:space="preserve">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D12A1B">
        <w:rPr>
          <w:rFonts w:ascii="Bookman Old Style" w:hAnsi="Bookman Old Style"/>
          <w:bCs/>
          <w:iCs/>
          <w:sz w:val="20"/>
          <w:szCs w:val="20"/>
        </w:rPr>
        <w:t xml:space="preserve">Aquisição de </w:t>
      </w:r>
      <w:r w:rsidR="00754428">
        <w:rPr>
          <w:rFonts w:ascii="Bookman Old Style" w:hAnsi="Bookman Old Style"/>
          <w:bCs/>
          <w:iCs/>
          <w:sz w:val="20"/>
          <w:szCs w:val="20"/>
        </w:rPr>
        <w:t xml:space="preserve">Gêneros </w:t>
      </w:r>
      <w:proofErr w:type="spellStart"/>
      <w:r w:rsidR="00754428">
        <w:rPr>
          <w:rFonts w:ascii="Bookman Old Style" w:hAnsi="Bookman Old Style"/>
          <w:bCs/>
          <w:iCs/>
          <w:sz w:val="20"/>
          <w:szCs w:val="20"/>
        </w:rPr>
        <w:t>Alimenticios</w:t>
      </w:r>
      <w:proofErr w:type="spellEnd"/>
      <w:r w:rsidR="00754428">
        <w:rPr>
          <w:rFonts w:ascii="Bookman Old Style" w:hAnsi="Bookman Old Style"/>
          <w:bCs/>
          <w:iCs/>
          <w:sz w:val="20"/>
          <w:szCs w:val="20"/>
        </w:rPr>
        <w:t xml:space="preserve"> e Merenda Escolar</w:t>
      </w:r>
      <w:r>
        <w:rPr>
          <w:rFonts w:ascii="Bookman Old Style" w:hAnsi="Bookman Old Style"/>
          <w:bCs/>
          <w:iCs/>
          <w:sz w:val="20"/>
          <w:szCs w:val="20"/>
        </w:rPr>
        <w:t xml:space="preserve"> para o município de </w:t>
      </w:r>
      <w:r w:rsidR="008B0EB3">
        <w:rPr>
          <w:rFonts w:ascii="Bookman Old Style" w:hAnsi="Bookman Old Style"/>
          <w:bCs/>
          <w:iCs/>
          <w:sz w:val="20"/>
          <w:szCs w:val="20"/>
        </w:rPr>
        <w:t>Campo Largo do Piauí</w:t>
      </w:r>
      <w:r>
        <w:rPr>
          <w:rFonts w:ascii="Bookman Old Style" w:hAnsi="Bookman Old Style"/>
          <w:bCs/>
          <w:iCs/>
          <w:sz w:val="20"/>
          <w:szCs w:val="20"/>
        </w:rPr>
        <w:t>-PI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IV </w:t>
      </w:r>
      <w:proofErr w:type="gramStart"/>
      <w:r w:rsidRPr="00E03366">
        <w:rPr>
          <w:rFonts w:ascii="Bookman Old Style" w:hAnsi="Bookman Old Style"/>
          <w:b/>
          <w:sz w:val="20"/>
          <w:szCs w:val="20"/>
        </w:rPr>
        <w:t>–</w:t>
      </w:r>
      <w:r>
        <w:rPr>
          <w:rFonts w:ascii="Bookman Old Style" w:hAnsi="Bookman Old Style"/>
          <w:bCs/>
          <w:sz w:val="20"/>
          <w:szCs w:val="20"/>
        </w:rPr>
        <w:t>D</w:t>
      </w:r>
      <w:r w:rsidRPr="00E40EA0">
        <w:rPr>
          <w:rFonts w:ascii="Bookman Old Style" w:hAnsi="Bookman Old Style"/>
          <w:bCs/>
          <w:sz w:val="20"/>
          <w:szCs w:val="20"/>
        </w:rPr>
        <w:t>eclaração</w:t>
      </w:r>
      <w:proofErr w:type="gramEnd"/>
      <w:r w:rsidRPr="00E40EA0">
        <w:rPr>
          <w:rFonts w:ascii="Bookman Old Style" w:hAnsi="Bookman Old Style"/>
          <w:bCs/>
          <w:sz w:val="20"/>
          <w:szCs w:val="20"/>
        </w:rPr>
        <w:t xml:space="preserve">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proofErr w:type="gramStart"/>
      <w:r w:rsidRPr="00E03366">
        <w:rPr>
          <w:rFonts w:ascii="Bookman Old Style" w:hAnsi="Bookman Old Style"/>
          <w:b/>
          <w:sz w:val="20"/>
          <w:szCs w:val="20"/>
        </w:rPr>
        <w:t>Anexo VI</w:t>
      </w:r>
      <w:proofErr w:type="gramEnd"/>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2.2 – Os envelopes contendo a proposta e os documentos de habilitação serão recebidos no endereço acima mencionado, na sessão pública de processamento do Pregão, após o credenciamento dos interessados que se apresentarem para participar do certame, </w:t>
      </w:r>
      <w:proofErr w:type="gramStart"/>
      <w:r w:rsidRPr="00E03366">
        <w:rPr>
          <w:rFonts w:ascii="Bookman Old Style" w:hAnsi="Bookman Old Style"/>
          <w:sz w:val="20"/>
          <w:szCs w:val="20"/>
        </w:rPr>
        <w:t>sob coordenação</w:t>
      </w:r>
      <w:proofErr w:type="gramEnd"/>
      <w:r w:rsidRPr="00E03366">
        <w:rPr>
          <w:rFonts w:ascii="Bookman Old Style" w:hAnsi="Bookman Old Style"/>
          <w:sz w:val="20"/>
          <w:szCs w:val="20"/>
        </w:rPr>
        <w:t xml:space="preserve">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w:t>
      </w:r>
      <w:proofErr w:type="spellStart"/>
      <w:r w:rsidRPr="00E03366">
        <w:rPr>
          <w:rFonts w:ascii="Bookman Old Style" w:hAnsi="Bookman Old Style"/>
          <w:sz w:val="20"/>
          <w:szCs w:val="20"/>
        </w:rPr>
        <w:t>D.O.U.</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 xml:space="preserve">Envelope nº 2 – Habilitação ou Documentos </w:t>
      </w:r>
      <w:proofErr w:type="spellStart"/>
      <w:r w:rsidRPr="00E03366">
        <w:rPr>
          <w:rFonts w:ascii="Bookman Old Style" w:hAnsi="Bookman Old Style"/>
          <w:sz w:val="20"/>
          <w:szCs w:val="20"/>
        </w:rPr>
        <w:t>Habilitatórios</w:t>
      </w:r>
      <w:proofErr w:type="spellEnd"/>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proofErr w:type="spellStart"/>
      <w:r w:rsidRPr="00E03366">
        <w:rPr>
          <w:rFonts w:ascii="Bookman Old Style" w:hAnsi="Bookman Old Style"/>
          <w:sz w:val="20"/>
          <w:szCs w:val="20"/>
        </w:rPr>
        <w:t>seqüencialmente</w:t>
      </w:r>
      <w:proofErr w:type="spellEnd"/>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proofErr w:type="spellStart"/>
      <w:r w:rsidRPr="00E03366">
        <w:rPr>
          <w:rFonts w:ascii="Bookman Old Style" w:hAnsi="Bookman Old Style"/>
          <w:sz w:val="20"/>
          <w:szCs w:val="20"/>
        </w:rPr>
        <w:t>inexeqüível</w:t>
      </w:r>
      <w:proofErr w:type="spellEnd"/>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proofErr w:type="spellStart"/>
      <w:r w:rsidR="00985AE0" w:rsidRPr="00E03366">
        <w:rPr>
          <w:rFonts w:ascii="Bookman Old Style" w:hAnsi="Bookman Old Style"/>
          <w:sz w:val="20"/>
          <w:szCs w:val="20"/>
        </w:rPr>
        <w:t>seqüencial</w:t>
      </w:r>
      <w:proofErr w:type="spellEnd"/>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spellStart"/>
      <w:proofErr w:type="gramEnd"/>
      <w:r w:rsidRPr="00E03366">
        <w:rPr>
          <w:rFonts w:ascii="Bookman Old Style" w:hAnsi="Bookman Old Style"/>
          <w:sz w:val="20"/>
          <w:szCs w:val="20"/>
        </w:rPr>
        <w:t>es</w:t>
      </w:r>
      <w:proofErr w:type="spellEnd"/>
      <w:r w:rsidRPr="00E03366">
        <w:rPr>
          <w:rFonts w:ascii="Bookman Old Style" w:hAnsi="Bookman Old Style"/>
          <w:sz w:val="20"/>
          <w:szCs w:val="20"/>
        </w:rPr>
        <w:t>)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declarado(s) vencedor(</w:t>
      </w:r>
      <w:proofErr w:type="spellStart"/>
      <w:r w:rsidRPr="00E03366">
        <w:rPr>
          <w:rFonts w:ascii="Bookman Old Style" w:hAnsi="Bookman Old Style"/>
          <w:sz w:val="20"/>
          <w:szCs w:val="20"/>
        </w:rPr>
        <w:t>es</w:t>
      </w:r>
      <w:proofErr w:type="spellEnd"/>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 xml:space="preserve">10.1 – Os itens serão fornecidos </w:t>
      </w:r>
      <w:proofErr w:type="spellStart"/>
      <w:r w:rsidRPr="00E03366">
        <w:rPr>
          <w:rFonts w:ascii="Bookman Old Style" w:hAnsi="Bookman Old Style" w:cs="Arial"/>
          <w:sz w:val="20"/>
          <w:szCs w:val="20"/>
        </w:rPr>
        <w:t>parceladamente</w:t>
      </w:r>
      <w:proofErr w:type="spellEnd"/>
      <w:r w:rsidRPr="00E03366">
        <w:rPr>
          <w:rFonts w:ascii="Bookman Old Style" w:hAnsi="Bookman Old Style" w:cs="Arial"/>
          <w:sz w:val="20"/>
          <w:szCs w:val="20"/>
        </w:rPr>
        <w:t>,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spellStart"/>
      <w:proofErr w:type="gramEnd"/>
      <w:r w:rsidRPr="00E03366">
        <w:rPr>
          <w:rFonts w:ascii="Bookman Old Style" w:hAnsi="Bookman Old Style"/>
          <w:sz w:val="20"/>
          <w:szCs w:val="20"/>
        </w:rPr>
        <w:t>hs</w:t>
      </w:r>
      <w:proofErr w:type="spellEnd"/>
      <w:r w:rsidRPr="00E03366">
        <w:rPr>
          <w:rFonts w:ascii="Bookman Old Style" w:hAnsi="Bookman Old Style"/>
          <w:sz w:val="20"/>
          <w:szCs w:val="20"/>
        </w:rPr>
        <w:t xml:space="preserve"> às </w:t>
      </w:r>
      <w:r w:rsidR="00754428">
        <w:rPr>
          <w:rFonts w:ascii="Bookman Old Style" w:hAnsi="Bookman Old Style"/>
          <w:sz w:val="20"/>
          <w:szCs w:val="20"/>
        </w:rPr>
        <w:t>11:00</w:t>
      </w:r>
      <w:proofErr w:type="spellStart"/>
      <w:r w:rsidRPr="00E03366">
        <w:rPr>
          <w:rFonts w:ascii="Bookman Old Style" w:hAnsi="Bookman Old Style"/>
          <w:sz w:val="20"/>
          <w:szCs w:val="20"/>
        </w:rPr>
        <w:t>hs</w:t>
      </w:r>
      <w:proofErr w:type="spellEnd"/>
      <w:r w:rsidRPr="00E03366">
        <w:rPr>
          <w:rFonts w:ascii="Bookman Old Style" w:hAnsi="Bookman Old Style"/>
          <w:sz w:val="20"/>
          <w:szCs w:val="20"/>
        </w:rPr>
        <w:t>,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proofErr w:type="gramStart"/>
      <w:r w:rsidRPr="00E03366">
        <w:rPr>
          <w:rFonts w:ascii="Bookman Old Style" w:hAnsi="Bookman Old Style"/>
          <w:sz w:val="20"/>
          <w:szCs w:val="20"/>
        </w:rPr>
        <w:lastRenderedPageBreak/>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345212">
        <w:rPr>
          <w:rFonts w:ascii="Bookman Old Style" w:hAnsi="Bookman Old Style"/>
          <w:sz w:val="20"/>
          <w:szCs w:val="20"/>
        </w:rPr>
        <w:t>2016</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proofErr w:type="gramEnd"/>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345212">
        <w:rPr>
          <w:rFonts w:ascii="Bookman Old Style" w:hAnsi="Bookman Old Style"/>
          <w:sz w:val="20"/>
          <w:szCs w:val="20"/>
        </w:rPr>
        <w:t>10</w:t>
      </w:r>
      <w:r w:rsidR="00985AE0" w:rsidRPr="00C14089">
        <w:rPr>
          <w:rFonts w:ascii="Bookman Old Style" w:hAnsi="Bookman Old Style"/>
          <w:sz w:val="20"/>
          <w:szCs w:val="20"/>
        </w:rPr>
        <w:t xml:space="preserve"> de </w:t>
      </w:r>
      <w:r w:rsidR="00345212">
        <w:rPr>
          <w:rFonts w:ascii="Bookman Old Style" w:hAnsi="Bookman Old Style"/>
          <w:sz w:val="20"/>
          <w:szCs w:val="20"/>
        </w:rPr>
        <w:t>MAIO</w:t>
      </w:r>
      <w:r w:rsidR="00985AE0">
        <w:rPr>
          <w:rFonts w:ascii="Bookman Old Style" w:hAnsi="Bookman Old Style"/>
          <w:sz w:val="20"/>
          <w:szCs w:val="20"/>
        </w:rPr>
        <w:t xml:space="preserve"> de </w:t>
      </w:r>
      <w:r w:rsidR="0034521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lastRenderedPageBreak/>
        <w:t>Anexo I</w:t>
      </w:r>
    </w:p>
    <w:p w:rsidR="00882FFA" w:rsidRPr="00882FFA" w:rsidRDefault="00882FFA" w:rsidP="00882FFA">
      <w:pPr>
        <w:rPr>
          <w:rFonts w:ascii="Bookman Old Style" w:hAnsi="Bookman Old Style"/>
        </w:rPr>
      </w:pPr>
    </w:p>
    <w:p w:rsidR="00882FFA" w:rsidRPr="00882FFA" w:rsidRDefault="00882FFA" w:rsidP="00882FFA">
      <w:pPr>
        <w:rPr>
          <w:rFonts w:ascii="Bookman Old Style" w:hAnsi="Bookman Old Style"/>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345212" w:rsidRDefault="00345212"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lastRenderedPageBreak/>
        <w:t xml:space="preserve">PREGÃO PRESENCIAL Nº </w:t>
      </w:r>
      <w:r w:rsidR="00754428">
        <w:rPr>
          <w:rFonts w:ascii="Bookman Old Style" w:hAnsi="Bookman Old Style"/>
          <w:b/>
          <w:sz w:val="20"/>
          <w:szCs w:val="20"/>
        </w:rPr>
        <w:t>004/2016</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754428">
        <w:rPr>
          <w:rFonts w:ascii="Bookman Old Style" w:hAnsi="Bookman Old Style"/>
          <w:b/>
          <w:bCs/>
          <w:sz w:val="20"/>
          <w:szCs w:val="20"/>
        </w:rPr>
        <w:t>004/2016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lastRenderedPageBreak/>
        <w:t xml:space="preserve">PREGÃO PRESENCIAL Nº </w:t>
      </w:r>
      <w:r w:rsidR="00754428">
        <w:rPr>
          <w:rFonts w:ascii="Bookman Old Style" w:hAnsi="Bookman Old Style"/>
          <w:b/>
          <w:sz w:val="20"/>
          <w:szCs w:val="20"/>
        </w:rPr>
        <w:t>004/2016</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754428">
        <w:rPr>
          <w:rFonts w:ascii="Bookman Old Style" w:hAnsi="Bookman Old Style"/>
          <w:b/>
          <w:bCs/>
          <w:sz w:val="20"/>
          <w:szCs w:val="20"/>
        </w:rPr>
        <w:t>004/2016</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754428">
        <w:rPr>
          <w:rFonts w:ascii="Bookman Old Style" w:hAnsi="Bookman Old Style"/>
          <w:b/>
          <w:sz w:val="20"/>
          <w:szCs w:val="20"/>
        </w:rPr>
        <w:t>004/2016</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754428">
        <w:rPr>
          <w:rFonts w:ascii="Bookman Old Style" w:hAnsi="Bookman Old Style"/>
          <w:b/>
          <w:bCs/>
          <w:sz w:val="20"/>
          <w:szCs w:val="20"/>
        </w:rPr>
        <w:t>004/2016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754428">
        <w:rPr>
          <w:rFonts w:ascii="Bookman Old Style" w:hAnsi="Bookman Old Style"/>
          <w:b/>
          <w:sz w:val="20"/>
          <w:szCs w:val="20"/>
        </w:rPr>
        <w:t>004/2016</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754428">
        <w:rPr>
          <w:rFonts w:ascii="Bookman Old Style" w:hAnsi="Bookman Old Style"/>
          <w:b/>
          <w:bCs/>
          <w:sz w:val="20"/>
          <w:szCs w:val="20"/>
        </w:rPr>
        <w:t>004/2016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754428">
        <w:rPr>
          <w:rFonts w:ascii="Bookman Old Style" w:hAnsi="Bookman Old Style"/>
          <w:b/>
          <w:bCs/>
          <w:sz w:val="20"/>
          <w:szCs w:val="20"/>
        </w:rPr>
        <w:t>004/2016</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D12A1B">
        <w:rPr>
          <w:rFonts w:ascii="Bookman Old Style" w:hAnsi="Bookman Old Style"/>
          <w:b/>
          <w:sz w:val="20"/>
          <w:szCs w:val="20"/>
        </w:rPr>
        <w:t xml:space="preserve">AQUISIÇÃO DE </w:t>
      </w:r>
      <w:r w:rsidR="00754428">
        <w:rPr>
          <w:rFonts w:ascii="Bookman Old Style" w:hAnsi="Bookman Old Style"/>
          <w:b/>
          <w:sz w:val="20"/>
          <w:szCs w:val="20"/>
        </w:rPr>
        <w:t>GÊNEROS ALIMENTICIOS E MERENDA ESCOLAR</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spellStart"/>
      <w:proofErr w:type="gramEnd"/>
      <w:r w:rsidRPr="00C14089">
        <w:rPr>
          <w:rFonts w:ascii="Bookman Old Style" w:hAnsi="Bookman Old Style"/>
          <w:sz w:val="20"/>
          <w:szCs w:val="20"/>
        </w:rPr>
        <w:t>nº________________________</w:t>
      </w:r>
      <w:proofErr w:type="spellEnd"/>
      <w:r w:rsidRPr="00C14089">
        <w:rPr>
          <w:rFonts w:ascii="Bookman Old Style" w:hAnsi="Bookman Old Style"/>
          <w:sz w:val="20"/>
          <w:szCs w:val="20"/>
        </w:rPr>
        <w:t>,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AQUISIÇÃO DE </w:t>
      </w:r>
      <w:r w:rsidR="00754428">
        <w:rPr>
          <w:rFonts w:ascii="Bookman Old Style" w:hAnsi="Bookman Old Style"/>
          <w:b/>
          <w:sz w:val="20"/>
          <w:szCs w:val="20"/>
        </w:rPr>
        <w:t>GÊNEROS ALIMENTICIOS E MERENDA ESCOLAR</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754428">
        <w:rPr>
          <w:rFonts w:ascii="Bookman Old Style" w:hAnsi="Bookman Old Style"/>
          <w:sz w:val="20"/>
          <w:szCs w:val="20"/>
        </w:rPr>
        <w:t>004/2016</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D12A1B">
        <w:rPr>
          <w:rFonts w:ascii="Bookman Old Style" w:hAnsi="Bookman Old Style"/>
          <w:iCs/>
          <w:sz w:val="20"/>
          <w:szCs w:val="20"/>
        </w:rPr>
        <w:t xml:space="preserve">Aquisição de </w:t>
      </w:r>
      <w:r w:rsidR="00754428">
        <w:rPr>
          <w:rFonts w:ascii="Bookman Old Style" w:hAnsi="Bookman Old Style"/>
          <w:iCs/>
          <w:sz w:val="20"/>
          <w:szCs w:val="20"/>
        </w:rPr>
        <w:t xml:space="preserve">Gêneros </w:t>
      </w:r>
      <w:proofErr w:type="spellStart"/>
      <w:r w:rsidR="00754428">
        <w:rPr>
          <w:rFonts w:ascii="Bookman Old Style" w:hAnsi="Bookman Old Style"/>
          <w:iCs/>
          <w:sz w:val="20"/>
          <w:szCs w:val="20"/>
        </w:rPr>
        <w:t>Alimenticios</w:t>
      </w:r>
      <w:proofErr w:type="spellEnd"/>
      <w:r w:rsidR="00754428">
        <w:rPr>
          <w:rFonts w:ascii="Bookman Old Style" w:hAnsi="Bookman Old Style"/>
          <w:iCs/>
          <w:sz w:val="20"/>
          <w:szCs w:val="20"/>
        </w:rPr>
        <w:t xml:space="preserve"> e Merenda Escolar</w:t>
      </w:r>
      <w:r>
        <w:rPr>
          <w:rFonts w:ascii="Bookman Old Style" w:hAnsi="Bookman Old Style"/>
          <w:iCs/>
          <w:sz w:val="20"/>
          <w:szCs w:val="20"/>
        </w:rPr>
        <w:t xml:space="preserve"> para o município de </w:t>
      </w:r>
      <w:r w:rsidR="008B0EB3">
        <w:rPr>
          <w:rFonts w:ascii="Bookman Old Style" w:hAnsi="Bookman Old Style"/>
          <w:iCs/>
          <w:sz w:val="20"/>
          <w:szCs w:val="20"/>
        </w:rPr>
        <w:t>Campo Largo do Piauí</w:t>
      </w:r>
      <w:r>
        <w:rPr>
          <w:rFonts w:ascii="Bookman Old Style" w:hAnsi="Bookman Old Style"/>
          <w:iCs/>
          <w:sz w:val="20"/>
          <w:szCs w:val="20"/>
        </w:rPr>
        <w:t>-PI</w:t>
      </w:r>
      <w:r w:rsidRPr="00C14089">
        <w:rPr>
          <w:rFonts w:ascii="Bookman Old Style" w:hAnsi="Bookman Old Style"/>
          <w:sz w:val="20"/>
          <w:szCs w:val="20"/>
        </w:rPr>
        <w:t xml:space="preserve">, conforme especificações e quantidades constantes do Pregão nº </w:t>
      </w:r>
      <w:r w:rsidR="00754428">
        <w:rPr>
          <w:rFonts w:ascii="Bookman Old Style" w:hAnsi="Bookman Old Style"/>
          <w:sz w:val="20"/>
          <w:szCs w:val="20"/>
        </w:rPr>
        <w:t>004/2016</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754428">
        <w:rPr>
          <w:rFonts w:ascii="Bookman Old Style" w:hAnsi="Bookman Old Style"/>
          <w:sz w:val="20"/>
          <w:szCs w:val="20"/>
        </w:rPr>
        <w:t>004/2016</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spellStart"/>
      <w:proofErr w:type="gramEnd"/>
      <w:r w:rsidRPr="00C14089">
        <w:rPr>
          <w:rFonts w:ascii="Bookman Old Style" w:hAnsi="Bookman Old Style"/>
          <w:sz w:val="20"/>
          <w:szCs w:val="20"/>
        </w:rPr>
        <w:t>hs</w:t>
      </w:r>
      <w:proofErr w:type="spellEnd"/>
      <w:r w:rsidRPr="00C14089">
        <w:rPr>
          <w:rFonts w:ascii="Bookman Old Style" w:hAnsi="Bookman Old Style"/>
          <w:sz w:val="20"/>
          <w:szCs w:val="20"/>
        </w:rPr>
        <w:t xml:space="preserve"> às </w:t>
      </w:r>
      <w:r w:rsidR="00754428">
        <w:rPr>
          <w:rFonts w:ascii="Bookman Old Style" w:hAnsi="Bookman Old Style"/>
          <w:sz w:val="20"/>
          <w:szCs w:val="20"/>
        </w:rPr>
        <w:t>11:00</w:t>
      </w:r>
      <w:proofErr w:type="spellStart"/>
      <w:r w:rsidRPr="00C14089">
        <w:rPr>
          <w:rFonts w:ascii="Bookman Old Style" w:hAnsi="Bookman Old Style"/>
          <w:sz w:val="20"/>
          <w:szCs w:val="20"/>
        </w:rPr>
        <w:t>hs</w:t>
      </w:r>
      <w:proofErr w:type="spellEnd"/>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754428">
        <w:rPr>
          <w:rFonts w:ascii="Bookman Old Style" w:hAnsi="Bookman Old Style"/>
          <w:sz w:val="20"/>
          <w:szCs w:val="20"/>
        </w:rPr>
        <w:t>004/2016</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345212">
        <w:rPr>
          <w:rFonts w:ascii="Bookman Old Style" w:hAnsi="Bookman Old Style"/>
          <w:sz w:val="20"/>
          <w:szCs w:val="20"/>
        </w:rPr>
        <w:t>2016</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PRIMEIRO – Em caso de aplicação de multas, o </w:t>
      </w:r>
      <w:proofErr w:type="spellStart"/>
      <w:proofErr w:type="gramStart"/>
      <w:r w:rsidRPr="00C14089">
        <w:rPr>
          <w:rFonts w:ascii="Bookman Old Style" w:hAnsi="Bookman Old Style"/>
          <w:sz w:val="20"/>
          <w:szCs w:val="20"/>
        </w:rPr>
        <w:t>CONTRATANTEobservará</w:t>
      </w:r>
      <w:proofErr w:type="spellEnd"/>
      <w:proofErr w:type="gramEnd"/>
      <w:r w:rsidRPr="00C14089">
        <w:rPr>
          <w:rFonts w:ascii="Bookman Old Style" w:hAnsi="Bookman Old Style"/>
          <w:sz w:val="20"/>
          <w:szCs w:val="20"/>
        </w:rPr>
        <w:t xml:space="preserve">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lastRenderedPageBreak/>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proofErr w:type="spellStart"/>
      <w:r w:rsidRPr="00C14089">
        <w:rPr>
          <w:rFonts w:ascii="Bookman Old Style" w:hAnsi="Bookman Old Style"/>
          <w:sz w:val="20"/>
          <w:szCs w:val="20"/>
        </w:rPr>
        <w:t>conseqüências</w:t>
      </w:r>
      <w:proofErr w:type="spellEnd"/>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34521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7"/>
      <w:footerReference w:type="default" r:id="rId8"/>
      <w:pgSz w:w="11906" w:h="16838"/>
      <w:pgMar w:top="733" w:right="1701" w:bottom="1417" w:left="1701" w:header="708"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3E" w:rsidRDefault="004A7D3E" w:rsidP="00E34E40">
      <w:r>
        <w:separator/>
      </w:r>
    </w:p>
  </w:endnote>
  <w:endnote w:type="continuationSeparator" w:id="0">
    <w:p w:rsidR="004A7D3E" w:rsidRDefault="004A7D3E" w:rsidP="00E34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3E" w:rsidRDefault="004A7D3E" w:rsidP="00E34E40">
      <w:r>
        <w:separator/>
      </w:r>
    </w:p>
  </w:footnote>
  <w:footnote w:type="continuationSeparator" w:id="0">
    <w:p w:rsidR="004A7D3E" w:rsidRDefault="004A7D3E" w:rsidP="00E34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E34E40"/>
    <w:rsid w:val="0000475E"/>
    <w:rsid w:val="00015962"/>
    <w:rsid w:val="00024DF5"/>
    <w:rsid w:val="000675D8"/>
    <w:rsid w:val="00074626"/>
    <w:rsid w:val="000A21B1"/>
    <w:rsid w:val="000B3862"/>
    <w:rsid w:val="000E3532"/>
    <w:rsid w:val="000E3996"/>
    <w:rsid w:val="001B2B80"/>
    <w:rsid w:val="001B760A"/>
    <w:rsid w:val="001F0EEA"/>
    <w:rsid w:val="00216E40"/>
    <w:rsid w:val="00246FC3"/>
    <w:rsid w:val="00274895"/>
    <w:rsid w:val="002A3AA8"/>
    <w:rsid w:val="002A5CE9"/>
    <w:rsid w:val="002B083E"/>
    <w:rsid w:val="002B2FFB"/>
    <w:rsid w:val="002C28BD"/>
    <w:rsid w:val="002C69FF"/>
    <w:rsid w:val="002F0EFC"/>
    <w:rsid w:val="003057D5"/>
    <w:rsid w:val="00323ED5"/>
    <w:rsid w:val="00325DD5"/>
    <w:rsid w:val="00342D52"/>
    <w:rsid w:val="00345212"/>
    <w:rsid w:val="00396B97"/>
    <w:rsid w:val="003A03CA"/>
    <w:rsid w:val="003B3A06"/>
    <w:rsid w:val="003C5014"/>
    <w:rsid w:val="003E538F"/>
    <w:rsid w:val="003E673E"/>
    <w:rsid w:val="003F1259"/>
    <w:rsid w:val="004213DE"/>
    <w:rsid w:val="004230A0"/>
    <w:rsid w:val="00433011"/>
    <w:rsid w:val="004364C1"/>
    <w:rsid w:val="004901BD"/>
    <w:rsid w:val="004A7D3E"/>
    <w:rsid w:val="004B61D7"/>
    <w:rsid w:val="0051065A"/>
    <w:rsid w:val="0051659D"/>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06846"/>
    <w:rsid w:val="007261DF"/>
    <w:rsid w:val="00754428"/>
    <w:rsid w:val="00756CAB"/>
    <w:rsid w:val="007614AF"/>
    <w:rsid w:val="0076610E"/>
    <w:rsid w:val="00772E81"/>
    <w:rsid w:val="007814CD"/>
    <w:rsid w:val="007A41A1"/>
    <w:rsid w:val="007C2001"/>
    <w:rsid w:val="007D56E6"/>
    <w:rsid w:val="00827396"/>
    <w:rsid w:val="008410B3"/>
    <w:rsid w:val="00882FFA"/>
    <w:rsid w:val="008854F9"/>
    <w:rsid w:val="008A4C40"/>
    <w:rsid w:val="008B0EB3"/>
    <w:rsid w:val="008F282C"/>
    <w:rsid w:val="00907F2C"/>
    <w:rsid w:val="009304A4"/>
    <w:rsid w:val="00942265"/>
    <w:rsid w:val="00947B3E"/>
    <w:rsid w:val="009667D6"/>
    <w:rsid w:val="0097600B"/>
    <w:rsid w:val="00985AE0"/>
    <w:rsid w:val="009959EC"/>
    <w:rsid w:val="009A2545"/>
    <w:rsid w:val="009A28EC"/>
    <w:rsid w:val="009B04BB"/>
    <w:rsid w:val="009C601F"/>
    <w:rsid w:val="009E6468"/>
    <w:rsid w:val="009F04FD"/>
    <w:rsid w:val="00A04112"/>
    <w:rsid w:val="00A06B72"/>
    <w:rsid w:val="00A16A01"/>
    <w:rsid w:val="00A4600A"/>
    <w:rsid w:val="00A55113"/>
    <w:rsid w:val="00A64675"/>
    <w:rsid w:val="00AA3829"/>
    <w:rsid w:val="00AA7EE4"/>
    <w:rsid w:val="00AB73A5"/>
    <w:rsid w:val="00AC4CB9"/>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D67B2"/>
    <w:rsid w:val="00CF3BE7"/>
    <w:rsid w:val="00D12A1B"/>
    <w:rsid w:val="00D17440"/>
    <w:rsid w:val="00D50634"/>
    <w:rsid w:val="00D55945"/>
    <w:rsid w:val="00D55ECC"/>
    <w:rsid w:val="00D57456"/>
    <w:rsid w:val="00D83288"/>
    <w:rsid w:val="00D91C62"/>
    <w:rsid w:val="00D945F4"/>
    <w:rsid w:val="00D963A4"/>
    <w:rsid w:val="00DA300E"/>
    <w:rsid w:val="00DC2C35"/>
    <w:rsid w:val="00E0563E"/>
    <w:rsid w:val="00E34E40"/>
    <w:rsid w:val="00E52BAD"/>
    <w:rsid w:val="00E66215"/>
    <w:rsid w:val="00E96526"/>
    <w:rsid w:val="00EC7550"/>
    <w:rsid w:val="00EF6B97"/>
    <w:rsid w:val="00F67993"/>
    <w:rsid w:val="00F86766"/>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Heading1">
    <w:name w:val="heading 1"/>
    <w:basedOn w:val="Normal"/>
    <w:next w:val="Normal"/>
    <w:link w:val="Heading1Char"/>
    <w:qFormat/>
    <w:rsid w:val="00AC4CB9"/>
    <w:pPr>
      <w:keepNext/>
      <w:spacing w:before="240"/>
      <w:ind w:firstLine="1496"/>
      <w:jc w:val="center"/>
      <w:outlineLvl w:val="0"/>
    </w:pPr>
    <w:rPr>
      <w:rFonts w:ascii="Arial" w:hAnsi="Arial"/>
      <w:b/>
      <w:bCs/>
      <w:sz w:val="36"/>
      <w:lang w:val="x-none"/>
    </w:rPr>
  </w:style>
  <w:style w:type="paragraph" w:styleId="Heading2">
    <w:name w:val="heading 2"/>
    <w:basedOn w:val="Normal"/>
    <w:next w:val="Normal"/>
    <w:link w:val="Heading2Char"/>
    <w:unhideWhenUsed/>
    <w:qFormat/>
    <w:rsid w:val="00AC4CB9"/>
    <w:pPr>
      <w:keepNext/>
      <w:outlineLvl w:val="1"/>
    </w:pPr>
    <w:rPr>
      <w:rFonts w:ascii="Arial" w:hAnsi="Arial"/>
      <w:b/>
      <w:bCs/>
      <w:lang w:val="x-none"/>
    </w:rPr>
  </w:style>
  <w:style w:type="paragraph" w:styleId="Heading3">
    <w:name w:val="heading 3"/>
    <w:basedOn w:val="Normal"/>
    <w:next w:val="Normal"/>
    <w:link w:val="Heading3Char"/>
    <w:unhideWhenUsed/>
    <w:qFormat/>
    <w:rsid w:val="000E399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73A5"/>
    <w:pPr>
      <w:keepNext/>
      <w:autoSpaceDE w:val="0"/>
      <w:autoSpaceDN w:val="0"/>
      <w:spacing w:before="240" w:after="60"/>
      <w:outlineLvl w:val="3"/>
    </w:pPr>
    <w:rPr>
      <w:b/>
      <w:i/>
      <w:szCs w:val="20"/>
    </w:rPr>
  </w:style>
  <w:style w:type="paragraph" w:styleId="Heading5">
    <w:name w:val="heading 5"/>
    <w:basedOn w:val="Normal"/>
    <w:next w:val="Normal"/>
    <w:link w:val="Heading5Char"/>
    <w:unhideWhenUsed/>
    <w:qFormat/>
    <w:rsid w:val="000E3996"/>
    <w:pPr>
      <w:keepNext/>
      <w:keepLines/>
      <w:spacing w:before="200"/>
      <w:outlineLvl w:val="4"/>
    </w:pPr>
    <w:rPr>
      <w:rFonts w:ascii="Cambria" w:hAnsi="Cambria"/>
      <w:color w:val="243F60"/>
      <w:sz w:val="20"/>
      <w:szCs w:val="20"/>
    </w:rPr>
  </w:style>
  <w:style w:type="paragraph" w:styleId="Heading6">
    <w:name w:val="heading 6"/>
    <w:basedOn w:val="Normal"/>
    <w:next w:val="Normal"/>
    <w:link w:val="Heading6Char"/>
    <w:unhideWhenUsed/>
    <w:qFormat/>
    <w:rsid w:val="000E39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E3996"/>
    <w:pPr>
      <w:keepNext/>
      <w:keepLines/>
      <w:spacing w:before="200"/>
      <w:outlineLvl w:val="6"/>
    </w:pPr>
    <w:rPr>
      <w:rFonts w:ascii="Cambria" w:hAnsi="Cambria"/>
      <w:i/>
      <w:iCs/>
      <w:color w:val="404040"/>
      <w:sz w:val="20"/>
      <w:szCs w:val="20"/>
    </w:rPr>
  </w:style>
  <w:style w:type="paragraph" w:styleId="Heading8">
    <w:name w:val="heading 8"/>
    <w:basedOn w:val="Normal"/>
    <w:next w:val="Normal"/>
    <w:link w:val="Heading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Heading9">
    <w:name w:val="heading 9"/>
    <w:basedOn w:val="Normal"/>
    <w:next w:val="Normal"/>
    <w:link w:val="Heading9Char"/>
    <w:qFormat/>
    <w:rsid w:val="00AB73A5"/>
    <w:pPr>
      <w:keepNext/>
      <w:widowControl w:val="0"/>
      <w:numPr>
        <w:ilvl w:val="8"/>
        <w:numId w:val="4"/>
      </w:numPr>
      <w:autoSpaceDE w:val="0"/>
      <w:autoSpaceDN w:val="0"/>
      <w:jc w:val="center"/>
      <w:outlineLvl w:val="8"/>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4CB9"/>
    <w:rPr>
      <w:rFonts w:ascii="Arial" w:eastAsia="Times New Roman" w:hAnsi="Arial" w:cs="Arial"/>
      <w:b/>
      <w:bCs/>
      <w:sz w:val="36"/>
      <w:szCs w:val="24"/>
      <w:lang w:eastAsia="pt-BR"/>
    </w:rPr>
  </w:style>
  <w:style w:type="character" w:customStyle="1" w:styleId="Heading2Char">
    <w:name w:val="Heading 2 Char"/>
    <w:link w:val="Heading2"/>
    <w:rsid w:val="00AC4CB9"/>
    <w:rPr>
      <w:rFonts w:ascii="Arial" w:eastAsia="Times New Roman" w:hAnsi="Arial" w:cs="Arial"/>
      <w:b/>
      <w:bCs/>
      <w:sz w:val="24"/>
      <w:szCs w:val="24"/>
      <w:lang w:eastAsia="pt-BR"/>
    </w:rPr>
  </w:style>
  <w:style w:type="character" w:customStyle="1" w:styleId="Heading3Char">
    <w:name w:val="Heading 3 Char"/>
    <w:basedOn w:val="DefaultParagraphFont"/>
    <w:link w:val="Heading3"/>
    <w:rsid w:val="000E3996"/>
    <w:rPr>
      <w:rFonts w:ascii="Cambria" w:eastAsia="Times New Roman" w:hAnsi="Cambria" w:cs="Times New Roman"/>
      <w:b/>
      <w:bCs/>
      <w:sz w:val="26"/>
      <w:szCs w:val="26"/>
    </w:rPr>
  </w:style>
  <w:style w:type="character" w:customStyle="1" w:styleId="Heading6Char">
    <w:name w:val="Heading 6 Char"/>
    <w:basedOn w:val="DefaultParagraphFont"/>
    <w:link w:val="Heading6"/>
    <w:rsid w:val="000E3996"/>
    <w:rPr>
      <w:rFonts w:ascii="Calibri" w:eastAsia="Times New Roman" w:hAnsi="Calibri" w:cs="Times New Roman"/>
      <w:b/>
      <w:bCs/>
      <w:sz w:val="22"/>
      <w:szCs w:val="22"/>
    </w:rPr>
  </w:style>
  <w:style w:type="paragraph" w:styleId="Header">
    <w:name w:val="header"/>
    <w:aliases w:val="Cabeçalho 1"/>
    <w:basedOn w:val="Normal"/>
    <w:link w:val="Header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HeaderChar">
    <w:name w:val="Header Char"/>
    <w:aliases w:val="Cabeçalho 1 Char"/>
    <w:basedOn w:val="DefaultParagraphFont"/>
    <w:link w:val="Header"/>
    <w:uiPriority w:val="99"/>
    <w:rsid w:val="00E34E40"/>
  </w:style>
  <w:style w:type="paragraph" w:styleId="Footer">
    <w:name w:val="footer"/>
    <w:basedOn w:val="Normal"/>
    <w:link w:val="FooterChar"/>
    <w:unhideWhenUsed/>
    <w:rsid w:val="00E34E40"/>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rsid w:val="00E34E40"/>
  </w:style>
  <w:style w:type="paragraph" w:styleId="BalloonText">
    <w:name w:val="Balloon Text"/>
    <w:basedOn w:val="Normal"/>
    <w:link w:val="BalloonTextChar"/>
    <w:unhideWhenUsed/>
    <w:rsid w:val="00E34E40"/>
    <w:rPr>
      <w:rFonts w:ascii="Tahoma" w:eastAsia="Calibri" w:hAnsi="Tahoma"/>
      <w:sz w:val="16"/>
      <w:szCs w:val="16"/>
      <w:lang w:val="x-none" w:eastAsia="x-none"/>
    </w:rPr>
  </w:style>
  <w:style w:type="character" w:customStyle="1" w:styleId="BalloonTextChar">
    <w:name w:val="Balloon Text Char"/>
    <w:link w:val="BalloonText"/>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Heading5Char">
    <w:name w:val="Heading 5 Char"/>
    <w:basedOn w:val="DefaultParagraphFont"/>
    <w:link w:val="Heading5"/>
    <w:rsid w:val="000E3996"/>
    <w:rPr>
      <w:rFonts w:ascii="Cambria" w:eastAsia="Times New Roman" w:hAnsi="Cambria" w:cs="Times New Roman"/>
      <w:color w:val="243F60"/>
    </w:rPr>
  </w:style>
  <w:style w:type="character" w:customStyle="1" w:styleId="Heading7Char">
    <w:name w:val="Heading 7 Char"/>
    <w:basedOn w:val="DefaultParagraphFont"/>
    <w:link w:val="Heading7"/>
    <w:rsid w:val="000E3996"/>
    <w:rPr>
      <w:rFonts w:ascii="Cambria" w:eastAsia="Times New Roman" w:hAnsi="Cambria" w:cs="Times New Roman"/>
      <w:i/>
      <w:iCs/>
      <w:color w:val="404040"/>
    </w:rPr>
  </w:style>
  <w:style w:type="character" w:customStyle="1" w:styleId="BodyTextIndentChar">
    <w:name w:val="Body Text Indent Char"/>
    <w:basedOn w:val="DefaultParagraphFont"/>
    <w:link w:val="BodyTextIndent"/>
    <w:rsid w:val="000E3996"/>
    <w:rPr>
      <w:rFonts w:ascii="Times New Roman" w:eastAsia="Times New Roman" w:hAnsi="Times New Roman"/>
      <w:sz w:val="24"/>
      <w:szCs w:val="24"/>
    </w:rPr>
  </w:style>
  <w:style w:type="paragraph" w:styleId="BodyTextIndent">
    <w:name w:val="Body Text Indent"/>
    <w:basedOn w:val="Normal"/>
    <w:link w:val="BodyTextIndentChar"/>
    <w:rsid w:val="000E3996"/>
    <w:pPr>
      <w:ind w:firstLine="540"/>
      <w:jc w:val="both"/>
    </w:pPr>
  </w:style>
  <w:style w:type="character" w:customStyle="1" w:styleId="BodyTextChar">
    <w:name w:val="Body Text Char"/>
    <w:basedOn w:val="DefaultParagraphFont"/>
    <w:link w:val="BodyText"/>
    <w:rsid w:val="000E3996"/>
    <w:rPr>
      <w:rFonts w:ascii="Times New Roman" w:eastAsia="Times New Roman" w:hAnsi="Times New Roman"/>
    </w:rPr>
  </w:style>
  <w:style w:type="paragraph" w:styleId="BodyText">
    <w:name w:val="Body Text"/>
    <w:basedOn w:val="Normal"/>
    <w:link w:val="BodyTextChar"/>
    <w:rsid w:val="000E3996"/>
    <w:pPr>
      <w:spacing w:after="120"/>
    </w:pPr>
    <w:rPr>
      <w:sz w:val="20"/>
      <w:szCs w:val="20"/>
    </w:rPr>
  </w:style>
  <w:style w:type="character" w:customStyle="1" w:styleId="BodyText2Char">
    <w:name w:val="Body Text 2 Char"/>
    <w:basedOn w:val="DefaultParagraphFont"/>
    <w:link w:val="BodyText2"/>
    <w:rsid w:val="000E3996"/>
    <w:rPr>
      <w:rFonts w:ascii="Times New Roman" w:eastAsia="Times New Roman" w:hAnsi="Times New Roman"/>
    </w:rPr>
  </w:style>
  <w:style w:type="paragraph" w:styleId="BodyText2">
    <w:name w:val="Body Text 2"/>
    <w:basedOn w:val="Normal"/>
    <w:link w:val="BodyText2Char"/>
    <w:unhideWhenUsed/>
    <w:rsid w:val="000E3996"/>
    <w:pPr>
      <w:spacing w:after="120" w:line="480" w:lineRule="auto"/>
    </w:pPr>
    <w:rPr>
      <w:sz w:val="20"/>
      <w:szCs w:val="20"/>
    </w:rPr>
  </w:style>
  <w:style w:type="character" w:customStyle="1" w:styleId="BodyTextIndent2Char">
    <w:name w:val="Body Text Indent 2 Char"/>
    <w:basedOn w:val="DefaultParagraphFont"/>
    <w:link w:val="BodyTextIndent2"/>
    <w:rsid w:val="000E3996"/>
    <w:rPr>
      <w:rFonts w:ascii="Times New Roman" w:eastAsia="Times New Roman" w:hAnsi="Times New Roman"/>
    </w:rPr>
  </w:style>
  <w:style w:type="paragraph" w:styleId="BodyTextIndent2">
    <w:name w:val="Body Text Indent 2"/>
    <w:basedOn w:val="Normal"/>
    <w:link w:val="BodyTextIndent2Char"/>
    <w:unhideWhenUsed/>
    <w:rsid w:val="000E3996"/>
    <w:pPr>
      <w:spacing w:after="120" w:line="480" w:lineRule="auto"/>
      <w:ind w:left="283"/>
    </w:pPr>
    <w:rPr>
      <w:sz w:val="20"/>
      <w:szCs w:val="20"/>
    </w:rPr>
  </w:style>
  <w:style w:type="character" w:customStyle="1" w:styleId="BodyText3Char">
    <w:name w:val="Body Text 3 Char"/>
    <w:basedOn w:val="DefaultParagraphFont"/>
    <w:link w:val="BodyText3"/>
    <w:rsid w:val="000E3996"/>
    <w:rPr>
      <w:rFonts w:ascii="Times New Roman" w:eastAsia="Times New Roman" w:hAnsi="Times New Roman"/>
      <w:sz w:val="16"/>
      <w:szCs w:val="16"/>
    </w:rPr>
  </w:style>
  <w:style w:type="paragraph" w:styleId="BodyText3">
    <w:name w:val="Body Text 3"/>
    <w:basedOn w:val="Normal"/>
    <w:link w:val="BodyText3Char"/>
    <w:rsid w:val="000E3996"/>
    <w:pPr>
      <w:spacing w:after="120"/>
    </w:pPr>
    <w:rPr>
      <w:sz w:val="16"/>
      <w:szCs w:val="16"/>
    </w:rPr>
  </w:style>
  <w:style w:type="character" w:customStyle="1" w:styleId="Corpodetexto3Char1">
    <w:name w:val="Corpo de texto 3 Char1"/>
    <w:basedOn w:val="DefaultParagraphFont"/>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BlockText">
    <w:name w:val="Block Text"/>
    <w:basedOn w:val="Normal"/>
    <w:rsid w:val="000E3996"/>
    <w:pPr>
      <w:ind w:left="4488" w:right="113"/>
      <w:jc w:val="both"/>
    </w:pPr>
    <w:rPr>
      <w:rFonts w:ascii="Bookman Old Style" w:hAnsi="Bookman Old Style"/>
      <w:szCs w:val="20"/>
    </w:rPr>
  </w:style>
  <w:style w:type="paragraph" w:styleId="DocumentMap">
    <w:name w:val="Document Map"/>
    <w:basedOn w:val="Normal"/>
    <w:link w:val="DocumentMapChar"/>
    <w:unhideWhenUsed/>
    <w:rsid w:val="00E96526"/>
    <w:rPr>
      <w:rFonts w:ascii="Lucida Grande" w:hAnsi="Lucida Grande"/>
    </w:rPr>
  </w:style>
  <w:style w:type="character" w:customStyle="1" w:styleId="DocumentMapChar">
    <w:name w:val="Document Map Char"/>
    <w:basedOn w:val="DefaultParagraphFont"/>
    <w:link w:val="DocumentMap"/>
    <w:rsid w:val="00E96526"/>
    <w:rPr>
      <w:rFonts w:ascii="Lucida Grande" w:eastAsia="Times New Roman" w:hAnsi="Lucida Grande"/>
      <w:sz w:val="24"/>
      <w:szCs w:val="24"/>
      <w:lang w:eastAsia="pt-BR"/>
    </w:rPr>
  </w:style>
  <w:style w:type="table" w:styleId="TableGrid">
    <w:name w:val="Table Grid"/>
    <w:basedOn w:val="Table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Heading4Char">
    <w:name w:val="Heading 4 Char"/>
    <w:basedOn w:val="DefaultParagraphFont"/>
    <w:link w:val="Heading4"/>
    <w:rsid w:val="00AB73A5"/>
    <w:rPr>
      <w:rFonts w:ascii="Times New Roman" w:eastAsia="Times New Roman" w:hAnsi="Times New Roman"/>
      <w:b/>
      <w:i/>
      <w:sz w:val="24"/>
      <w:lang w:eastAsia="pt-BR"/>
    </w:rPr>
  </w:style>
  <w:style w:type="character" w:customStyle="1" w:styleId="Heading8Char">
    <w:name w:val="Heading 8 Char"/>
    <w:basedOn w:val="DefaultParagraphFont"/>
    <w:link w:val="Heading8"/>
    <w:rsid w:val="00AB73A5"/>
    <w:rPr>
      <w:rFonts w:ascii="Arial" w:eastAsia="Times New Roman" w:hAnsi="Arial"/>
      <w:b/>
      <w:i/>
      <w:sz w:val="24"/>
      <w:lang w:eastAsia="pt-BR"/>
    </w:rPr>
  </w:style>
  <w:style w:type="character" w:customStyle="1" w:styleId="Heading9Char">
    <w:name w:val="Heading 9 Char"/>
    <w:basedOn w:val="DefaultParagraphFont"/>
    <w:link w:val="Heading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BodyTextIndent3">
    <w:name w:val="Body Text Indent 3"/>
    <w:basedOn w:val="Normal"/>
    <w:link w:val="BodyTextIndent3Char"/>
    <w:rsid w:val="00AB73A5"/>
    <w:pPr>
      <w:tabs>
        <w:tab w:val="left" w:pos="8647"/>
        <w:tab w:val="left" w:pos="10632"/>
      </w:tabs>
      <w:spacing w:after="120"/>
      <w:ind w:left="284"/>
      <w:jc w:val="both"/>
    </w:pPr>
    <w:rPr>
      <w:rFonts w:ascii="Arial" w:hAnsi="Arial"/>
      <w:sz w:val="22"/>
      <w:szCs w:val="20"/>
    </w:rPr>
  </w:style>
  <w:style w:type="character" w:customStyle="1" w:styleId="BodyTextIndent3Char">
    <w:name w:val="Body Text Indent 3 Char"/>
    <w:basedOn w:val="DefaultParagraphFont"/>
    <w:link w:val="BodyTextIndent3"/>
    <w:rsid w:val="00AB73A5"/>
    <w:rPr>
      <w:rFonts w:ascii="Arial" w:eastAsia="Times New Roman" w:hAnsi="Arial"/>
      <w:sz w:val="22"/>
      <w:lang w:eastAsia="pt-BR"/>
    </w:rPr>
  </w:style>
  <w:style w:type="paragraph" w:customStyle="1" w:styleId="Estilo1">
    <w:name w:val="Estilo1"/>
    <w:basedOn w:val="BodyText"/>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PageNumber">
    <w:name w:val="page number"/>
    <w:basedOn w:val="DefaultParagraphFont"/>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0">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itle">
    <w:name w:val="Title"/>
    <w:basedOn w:val="Normal"/>
    <w:link w:val="TitleChar"/>
    <w:qFormat/>
    <w:rsid w:val="00AB73A5"/>
    <w:pPr>
      <w:jc w:val="center"/>
    </w:pPr>
    <w:rPr>
      <w:sz w:val="28"/>
      <w:szCs w:val="20"/>
    </w:rPr>
  </w:style>
  <w:style w:type="character" w:customStyle="1" w:styleId="TitleChar">
    <w:name w:val="Title Char"/>
    <w:basedOn w:val="DefaultParagraphFont"/>
    <w:link w:val="Title"/>
    <w:rsid w:val="00AB73A5"/>
    <w:rPr>
      <w:rFonts w:ascii="Times New Roman" w:eastAsia="Times New Roman" w:hAnsi="Times New Roman"/>
      <w:sz w:val="28"/>
      <w:lang w:eastAsia="pt-BR"/>
    </w:rPr>
  </w:style>
  <w:style w:type="paragraph" w:customStyle="1" w:styleId="Ttulo1">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FollowedHyperlink">
    <w:name w:val="FollowedHyperlink"/>
    <w:basedOn w:val="DefaultParagraphFont"/>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ListNumber4">
    <w:name w:val="List Number 4"/>
    <w:basedOn w:val="Normal"/>
    <w:rsid w:val="00AB73A5"/>
    <w:pPr>
      <w:tabs>
        <w:tab w:val="num" w:pos="1209"/>
      </w:tabs>
      <w:ind w:left="1209" w:hanging="360"/>
    </w:pPr>
    <w:rPr>
      <w:sz w:val="20"/>
      <w:szCs w:val="20"/>
    </w:rPr>
  </w:style>
  <w:style w:type="paragraph" w:styleId="FootnoteText">
    <w:name w:val="footnote text"/>
    <w:basedOn w:val="Normal"/>
    <w:link w:val="FootnoteTextChar"/>
    <w:rsid w:val="00AB73A5"/>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AB73A5"/>
    <w:rPr>
      <w:lang w:val="x-none" w:eastAsia="x-none"/>
    </w:rPr>
  </w:style>
  <w:style w:type="character" w:styleId="FootnoteReference">
    <w:name w:val="footnote reference"/>
    <w:rsid w:val="00AB73A5"/>
    <w:rPr>
      <w:vertAlign w:val="superscript"/>
    </w:rPr>
  </w:style>
  <w:style w:type="paragraph" w:styleId="Subtitle">
    <w:name w:val="Subtitle"/>
    <w:basedOn w:val="Normal"/>
    <w:link w:val="SubtitleChar"/>
    <w:qFormat/>
    <w:rsid w:val="00AB73A5"/>
    <w:pPr>
      <w:jc w:val="center"/>
    </w:pPr>
    <w:rPr>
      <w:rFonts w:ascii="Arial" w:hAnsi="Arial"/>
      <w:sz w:val="28"/>
      <w:lang w:val="x-none" w:eastAsia="x-none"/>
    </w:rPr>
  </w:style>
  <w:style w:type="character" w:customStyle="1" w:styleId="SubtitleChar">
    <w:name w:val="Subtitle Char"/>
    <w:basedOn w:val="DefaultParagraphFont"/>
    <w:link w:val="Subtitle"/>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NoSpacing">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6662</Words>
  <Characters>35976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SERGIO ALENCAR</cp:lastModifiedBy>
  <cp:revision>29</cp:revision>
  <cp:lastPrinted>2015-06-09T18:54:00Z</cp:lastPrinted>
  <dcterms:created xsi:type="dcterms:W3CDTF">2015-03-20T18:07:00Z</dcterms:created>
  <dcterms:modified xsi:type="dcterms:W3CDTF">2016-05-16T20:10:00Z</dcterms:modified>
</cp:coreProperties>
</file>