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2015 - REPETIÇÃO</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E840D2">
        <w:rPr>
          <w:rFonts w:ascii="Bookman Old Style" w:hAnsi="Bookman Old Style"/>
          <w:b w:val="0"/>
          <w:iCs/>
          <w:sz w:val="20"/>
        </w:rPr>
        <w:t>Aquisição de Material Esportivo</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245500">
        <w:rPr>
          <w:rFonts w:ascii="Bookman Old Style" w:hAnsi="Bookman Old Style"/>
          <w:b/>
          <w:sz w:val="20"/>
          <w:szCs w:val="20"/>
        </w:rPr>
        <w:t>13</w:t>
      </w:r>
      <w:r w:rsidR="003F1259">
        <w:rPr>
          <w:rFonts w:ascii="Bookman Old Style" w:hAnsi="Bookman Old Style"/>
          <w:b/>
          <w:sz w:val="20"/>
          <w:szCs w:val="20"/>
        </w:rPr>
        <w:t>/07</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B427FD">
        <w:rPr>
          <w:rFonts w:ascii="Bookman Old Style" w:hAnsi="Bookman Old Style"/>
          <w:b/>
          <w:sz w:val="20"/>
          <w:szCs w:val="20"/>
        </w:rPr>
        <w:t>0</w:t>
      </w:r>
      <w:r w:rsidR="00E840D2">
        <w:rPr>
          <w:rFonts w:ascii="Bookman Old Style" w:hAnsi="Bookman Old Style"/>
          <w:b/>
          <w:sz w:val="20"/>
          <w:szCs w:val="20"/>
        </w:rPr>
        <w:t>9</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B427FD">
        <w:rPr>
          <w:rFonts w:ascii="Bookman Old Style" w:hAnsi="Bookman Old Style"/>
          <w:b/>
          <w:sz w:val="20"/>
          <w:szCs w:val="20"/>
        </w:rPr>
        <w:t>0</w:t>
      </w:r>
      <w:r w:rsidR="00E840D2">
        <w:rPr>
          <w:rFonts w:ascii="Bookman Old Style" w:hAnsi="Bookman Old Style"/>
          <w:b/>
          <w:sz w:val="20"/>
          <w:szCs w:val="20"/>
        </w:rPr>
        <w:t>9</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E840D2">
        <w:rPr>
          <w:rFonts w:ascii="Bookman Old Style" w:hAnsi="Bookman Old Style"/>
          <w:b/>
          <w:sz w:val="20"/>
          <w:szCs w:val="20"/>
        </w:rPr>
        <w:t>09:00</w:t>
      </w:r>
      <w:r w:rsidRPr="00E03366">
        <w:rPr>
          <w:rFonts w:ascii="Bookman Old Style" w:hAnsi="Bookman Old Style"/>
          <w:b/>
          <w:sz w:val="20"/>
          <w:szCs w:val="20"/>
        </w:rPr>
        <w:t xml:space="preserve"> horas do dia </w:t>
      </w:r>
      <w:r w:rsidR="00245500">
        <w:rPr>
          <w:rFonts w:ascii="Bookman Old Style" w:hAnsi="Bookman Old Style"/>
          <w:b/>
          <w:sz w:val="20"/>
          <w:szCs w:val="20"/>
        </w:rPr>
        <w:t>13</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3F1259">
        <w:rPr>
          <w:rFonts w:ascii="Bookman Old Style" w:hAnsi="Bookman Old Style"/>
          <w:b/>
          <w:sz w:val="20"/>
          <w:szCs w:val="20"/>
        </w:rPr>
        <w:t>jul</w:t>
      </w:r>
      <w:r w:rsidR="00B427FD">
        <w:rPr>
          <w:rFonts w:ascii="Bookman Old Style" w:hAnsi="Bookman Old Style"/>
          <w:b/>
          <w:sz w:val="20"/>
          <w:szCs w:val="20"/>
        </w:rPr>
        <w:t>h</w:t>
      </w:r>
      <w:r>
        <w:rPr>
          <w:rFonts w:ascii="Bookman Old Style" w:hAnsi="Bookman Old Style"/>
          <w:b/>
          <w:sz w:val="20"/>
          <w:szCs w:val="20"/>
        </w:rPr>
        <w: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E840D2">
        <w:rPr>
          <w:rFonts w:ascii="Bookman Old Style" w:hAnsi="Bookman Old Style"/>
          <w:bCs/>
          <w:iCs/>
          <w:sz w:val="20"/>
          <w:szCs w:val="20"/>
        </w:rPr>
        <w:t>Aquisição de Material Esportivo</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 Juridica</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Pr>
          <w:rFonts w:ascii="Bookman Old Style" w:hAnsi="Bookman Old Style"/>
          <w:sz w:val="20"/>
          <w:szCs w:val="20"/>
        </w:rPr>
        <w:t>1</w:t>
      </w:r>
      <w:r w:rsidR="00882FFA">
        <w:rPr>
          <w:rFonts w:ascii="Bookman Old Style" w:hAnsi="Bookman Old Style"/>
          <w:sz w:val="20"/>
          <w:szCs w:val="20"/>
        </w:rPr>
        <w:t>7</w:t>
      </w:r>
      <w:r w:rsidR="00985AE0" w:rsidRPr="00C14089">
        <w:rPr>
          <w:rFonts w:ascii="Bookman Old Style" w:hAnsi="Bookman Old Style"/>
          <w:sz w:val="20"/>
          <w:szCs w:val="20"/>
        </w:rPr>
        <w:t xml:space="preserve"> de </w:t>
      </w:r>
      <w:r>
        <w:rPr>
          <w:rFonts w:ascii="Bookman Old Style" w:hAnsi="Bookman Old Style"/>
          <w:sz w:val="20"/>
          <w:szCs w:val="20"/>
        </w:rPr>
        <w:t>JUNHO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E840D2" w:rsidRPr="00194061" w:rsidRDefault="00F655F3" w:rsidP="00E840D2">
      <w:pPr>
        <w:pStyle w:val="Cabealho"/>
        <w:jc w:val="center"/>
        <w:outlineLvl w:val="0"/>
        <w:rPr>
          <w:rFonts w:ascii="Bookman Old Style" w:hAnsi="Bookman Old Style"/>
          <w:b/>
          <w:sz w:val="20"/>
          <w:szCs w:val="20"/>
          <w:u w:val="single"/>
        </w:rPr>
      </w:pPr>
      <w:r>
        <w:rPr>
          <w:rFonts w:ascii="Bookman Old Style" w:hAnsi="Bookman Old Style"/>
          <w:b/>
          <w:sz w:val="20"/>
          <w:szCs w:val="20"/>
        </w:rPr>
        <w:t>PREGÃO Nº 012</w:t>
      </w:r>
      <w:r w:rsidR="00E840D2" w:rsidRPr="00194061">
        <w:rPr>
          <w:rFonts w:ascii="Bookman Old Style" w:hAnsi="Bookman Old Style"/>
          <w:b/>
          <w:sz w:val="20"/>
          <w:szCs w:val="20"/>
        </w:rPr>
        <w:t xml:space="preserve">/2015 – </w:t>
      </w:r>
      <w:r w:rsidR="00E840D2" w:rsidRPr="00194061">
        <w:rPr>
          <w:rFonts w:ascii="Bookman Old Style" w:hAnsi="Bookman Old Style"/>
          <w:b/>
          <w:bCs/>
          <w:sz w:val="20"/>
          <w:szCs w:val="20"/>
        </w:rPr>
        <w:t>ANEXO I – ESPECIFICAÇÕES E QUANTIDADES</w:t>
      </w:r>
    </w:p>
    <w:p w:rsidR="00E840D2" w:rsidRDefault="00E840D2" w:rsidP="00E840D2">
      <w:pPr>
        <w:tabs>
          <w:tab w:val="left" w:pos="0"/>
          <w:tab w:val="left" w:pos="2269"/>
          <w:tab w:val="left" w:pos="4962"/>
        </w:tabs>
        <w:jc w:val="center"/>
        <w:rPr>
          <w:rFonts w:ascii="Bookman Old Style" w:hAnsi="Bookman Old Style"/>
          <w:b/>
          <w:sz w:val="20"/>
          <w:szCs w:val="20"/>
        </w:rPr>
      </w:pPr>
      <w:r w:rsidRPr="00194061">
        <w:rPr>
          <w:rFonts w:ascii="Bookman Old Style" w:hAnsi="Bookman Old Style"/>
          <w:b/>
          <w:sz w:val="20"/>
          <w:szCs w:val="20"/>
        </w:rPr>
        <w:t>MATERIAS ESPORTIVOS</w:t>
      </w:r>
    </w:p>
    <w:p w:rsidR="00E840D2" w:rsidRPr="00194061" w:rsidRDefault="00E840D2" w:rsidP="00E840D2">
      <w:pPr>
        <w:tabs>
          <w:tab w:val="left" w:pos="0"/>
          <w:tab w:val="left" w:pos="2269"/>
          <w:tab w:val="left" w:pos="4962"/>
        </w:tabs>
        <w:jc w:val="center"/>
        <w:rPr>
          <w:rFonts w:ascii="Bookman Old Style" w:hAnsi="Bookman Old Style"/>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472"/>
        <w:gridCol w:w="1454"/>
        <w:gridCol w:w="1577"/>
        <w:gridCol w:w="1276"/>
        <w:gridCol w:w="1276"/>
      </w:tblGrid>
      <w:tr w:rsidR="00E840D2" w:rsidRPr="000336BB" w:rsidTr="00442FC3">
        <w:trPr>
          <w:trHeight w:val="591"/>
        </w:trPr>
        <w:tc>
          <w:tcPr>
            <w:tcW w:w="984" w:type="dxa"/>
            <w:noWrap/>
            <w:hideMark/>
          </w:tcPr>
          <w:p w:rsidR="00E840D2" w:rsidRPr="000336BB" w:rsidRDefault="00E840D2" w:rsidP="00442FC3">
            <w:pPr>
              <w:jc w:val="center"/>
              <w:rPr>
                <w:b/>
                <w:bCs/>
                <w:sz w:val="20"/>
                <w:szCs w:val="20"/>
              </w:rPr>
            </w:pPr>
            <w:r w:rsidRPr="000336BB">
              <w:rPr>
                <w:b/>
                <w:bCs/>
                <w:sz w:val="20"/>
                <w:szCs w:val="20"/>
              </w:rPr>
              <w:t>ITEM</w:t>
            </w:r>
          </w:p>
        </w:tc>
        <w:tc>
          <w:tcPr>
            <w:tcW w:w="2472" w:type="dxa"/>
            <w:hideMark/>
          </w:tcPr>
          <w:p w:rsidR="00E840D2" w:rsidRPr="000336BB" w:rsidRDefault="00E840D2" w:rsidP="00442FC3">
            <w:pPr>
              <w:jc w:val="center"/>
              <w:rPr>
                <w:b/>
                <w:bCs/>
                <w:sz w:val="20"/>
                <w:szCs w:val="20"/>
              </w:rPr>
            </w:pPr>
            <w:r w:rsidRPr="000336BB">
              <w:rPr>
                <w:b/>
                <w:bCs/>
                <w:sz w:val="20"/>
                <w:szCs w:val="20"/>
              </w:rPr>
              <w:t>DESCRIÇÃO</w:t>
            </w:r>
          </w:p>
        </w:tc>
        <w:tc>
          <w:tcPr>
            <w:tcW w:w="1454" w:type="dxa"/>
          </w:tcPr>
          <w:p w:rsidR="00E840D2" w:rsidRPr="000336BB" w:rsidRDefault="00E840D2" w:rsidP="00442FC3">
            <w:pPr>
              <w:jc w:val="center"/>
              <w:rPr>
                <w:b/>
                <w:bCs/>
                <w:sz w:val="20"/>
                <w:szCs w:val="20"/>
              </w:rPr>
            </w:pPr>
            <w:r w:rsidRPr="000336BB">
              <w:rPr>
                <w:b/>
                <w:bCs/>
                <w:sz w:val="20"/>
                <w:szCs w:val="20"/>
              </w:rPr>
              <w:t>UNIDADE</w:t>
            </w:r>
          </w:p>
        </w:tc>
        <w:tc>
          <w:tcPr>
            <w:tcW w:w="1577" w:type="dxa"/>
          </w:tcPr>
          <w:p w:rsidR="00E840D2" w:rsidRPr="000336BB" w:rsidRDefault="00E840D2" w:rsidP="00442FC3">
            <w:pPr>
              <w:jc w:val="center"/>
              <w:rPr>
                <w:b/>
                <w:bCs/>
                <w:sz w:val="20"/>
                <w:szCs w:val="20"/>
              </w:rPr>
            </w:pPr>
            <w:r w:rsidRPr="000336BB">
              <w:rPr>
                <w:b/>
                <w:bCs/>
                <w:sz w:val="20"/>
                <w:szCs w:val="20"/>
              </w:rPr>
              <w:t>QUANTIDADE</w:t>
            </w:r>
          </w:p>
        </w:tc>
        <w:tc>
          <w:tcPr>
            <w:tcW w:w="1276" w:type="dxa"/>
          </w:tcPr>
          <w:p w:rsidR="00E840D2" w:rsidRPr="000336BB" w:rsidRDefault="00E840D2" w:rsidP="00442FC3">
            <w:pPr>
              <w:jc w:val="center"/>
              <w:rPr>
                <w:b/>
                <w:bCs/>
                <w:sz w:val="20"/>
                <w:szCs w:val="20"/>
              </w:rPr>
            </w:pPr>
            <w:r>
              <w:rPr>
                <w:b/>
                <w:bCs/>
                <w:sz w:val="20"/>
                <w:szCs w:val="20"/>
              </w:rPr>
              <w:t>VALOR UNITÁRIO (R$)</w:t>
            </w:r>
          </w:p>
        </w:tc>
        <w:tc>
          <w:tcPr>
            <w:tcW w:w="1276" w:type="dxa"/>
          </w:tcPr>
          <w:p w:rsidR="00E840D2" w:rsidRDefault="00E840D2" w:rsidP="00442FC3">
            <w:pPr>
              <w:jc w:val="center"/>
              <w:rPr>
                <w:b/>
                <w:bCs/>
                <w:sz w:val="20"/>
                <w:szCs w:val="20"/>
              </w:rPr>
            </w:pPr>
            <w:r>
              <w:rPr>
                <w:b/>
                <w:bCs/>
                <w:sz w:val="20"/>
                <w:szCs w:val="20"/>
              </w:rPr>
              <w:t>VALOR TOTAL (R$)</w:t>
            </w:r>
          </w:p>
        </w:tc>
      </w:tr>
      <w:tr w:rsidR="00E840D2" w:rsidRPr="000336BB" w:rsidTr="00442FC3">
        <w:trPr>
          <w:trHeight w:val="306"/>
        </w:trPr>
        <w:tc>
          <w:tcPr>
            <w:tcW w:w="984" w:type="dxa"/>
            <w:noWrap/>
            <w:hideMark/>
          </w:tcPr>
          <w:p w:rsidR="00E840D2" w:rsidRPr="000336BB" w:rsidRDefault="00E840D2" w:rsidP="00442FC3">
            <w:pPr>
              <w:jc w:val="center"/>
              <w:rPr>
                <w:sz w:val="20"/>
                <w:szCs w:val="20"/>
              </w:rPr>
            </w:pPr>
            <w:r w:rsidRPr="000336BB">
              <w:rPr>
                <w:sz w:val="20"/>
                <w:szCs w:val="20"/>
              </w:rPr>
              <w:t>1</w:t>
            </w:r>
          </w:p>
        </w:tc>
        <w:tc>
          <w:tcPr>
            <w:tcW w:w="2472" w:type="dxa"/>
            <w:noWrap/>
            <w:hideMark/>
          </w:tcPr>
          <w:p w:rsidR="00E840D2" w:rsidRPr="000336BB" w:rsidRDefault="00E840D2" w:rsidP="00442FC3">
            <w:pPr>
              <w:jc w:val="center"/>
              <w:rPr>
                <w:sz w:val="20"/>
                <w:szCs w:val="20"/>
              </w:rPr>
            </w:pPr>
            <w:r>
              <w:rPr>
                <w:sz w:val="20"/>
                <w:szCs w:val="20"/>
              </w:rPr>
              <w:t>Apito (diverao)</w:t>
            </w:r>
          </w:p>
        </w:tc>
        <w:tc>
          <w:tcPr>
            <w:tcW w:w="1454" w:type="dxa"/>
          </w:tcPr>
          <w:p w:rsidR="00E840D2" w:rsidRPr="000336BB" w:rsidRDefault="00E840D2" w:rsidP="00442FC3">
            <w:pPr>
              <w:jc w:val="center"/>
              <w:rPr>
                <w:sz w:val="20"/>
                <w:szCs w:val="20"/>
              </w:rPr>
            </w:pPr>
            <w:r w:rsidRPr="000336BB">
              <w:rPr>
                <w:sz w:val="20"/>
                <w:szCs w:val="20"/>
              </w:rPr>
              <w:t xml:space="preserve"> UNIDADE </w:t>
            </w:r>
          </w:p>
        </w:tc>
        <w:tc>
          <w:tcPr>
            <w:tcW w:w="1577" w:type="dxa"/>
          </w:tcPr>
          <w:p w:rsidR="00E840D2" w:rsidRPr="000336BB"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2</w:t>
            </w:r>
          </w:p>
        </w:tc>
        <w:tc>
          <w:tcPr>
            <w:tcW w:w="2472" w:type="dxa"/>
            <w:noWrap/>
          </w:tcPr>
          <w:p w:rsidR="00E840D2" w:rsidRPr="000336BB" w:rsidRDefault="00E840D2" w:rsidP="00442FC3">
            <w:pPr>
              <w:jc w:val="center"/>
              <w:rPr>
                <w:sz w:val="20"/>
                <w:szCs w:val="20"/>
              </w:rPr>
            </w:pPr>
            <w:r>
              <w:rPr>
                <w:sz w:val="20"/>
                <w:szCs w:val="20"/>
              </w:rPr>
              <w:t>Apito Profissional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3</w:t>
            </w:r>
          </w:p>
        </w:tc>
        <w:tc>
          <w:tcPr>
            <w:tcW w:w="2472" w:type="dxa"/>
            <w:noWrap/>
          </w:tcPr>
          <w:p w:rsidR="00E840D2" w:rsidRPr="000336BB" w:rsidRDefault="00E840D2" w:rsidP="00442FC3">
            <w:pPr>
              <w:jc w:val="center"/>
              <w:rPr>
                <w:sz w:val="20"/>
                <w:szCs w:val="20"/>
              </w:rPr>
            </w:pPr>
            <w:r>
              <w:rPr>
                <w:sz w:val="20"/>
                <w:szCs w:val="20"/>
              </w:rPr>
              <w:t>Bambolê</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4</w:t>
            </w:r>
          </w:p>
        </w:tc>
        <w:tc>
          <w:tcPr>
            <w:tcW w:w="2472" w:type="dxa"/>
            <w:noWrap/>
          </w:tcPr>
          <w:p w:rsidR="00E840D2" w:rsidRPr="000336BB" w:rsidRDefault="00E840D2" w:rsidP="00442FC3">
            <w:pPr>
              <w:jc w:val="center"/>
              <w:rPr>
                <w:sz w:val="20"/>
                <w:szCs w:val="20"/>
              </w:rPr>
            </w:pPr>
            <w:r>
              <w:rPr>
                <w:sz w:val="20"/>
                <w:szCs w:val="20"/>
              </w:rPr>
              <w:t>Bastões de madeira para ginástica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5</w:t>
            </w:r>
          </w:p>
        </w:tc>
        <w:tc>
          <w:tcPr>
            <w:tcW w:w="2472" w:type="dxa"/>
            <w:noWrap/>
          </w:tcPr>
          <w:p w:rsidR="00E840D2" w:rsidRPr="000336BB" w:rsidRDefault="00E840D2" w:rsidP="00442FC3">
            <w:pPr>
              <w:jc w:val="center"/>
              <w:rPr>
                <w:sz w:val="20"/>
                <w:szCs w:val="20"/>
              </w:rPr>
            </w:pPr>
            <w:r>
              <w:rPr>
                <w:sz w:val="20"/>
                <w:szCs w:val="20"/>
              </w:rPr>
              <w:t>Bico para encher bola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6</w:t>
            </w:r>
          </w:p>
        </w:tc>
        <w:tc>
          <w:tcPr>
            <w:tcW w:w="2472" w:type="dxa"/>
            <w:noWrap/>
          </w:tcPr>
          <w:p w:rsidR="00E840D2" w:rsidRPr="000336BB" w:rsidRDefault="00E840D2" w:rsidP="00442FC3">
            <w:pPr>
              <w:jc w:val="center"/>
              <w:rPr>
                <w:sz w:val="20"/>
                <w:szCs w:val="20"/>
              </w:rPr>
            </w:pPr>
            <w:r>
              <w:rPr>
                <w:sz w:val="20"/>
                <w:szCs w:val="20"/>
              </w:rPr>
              <w:t>Bola de futebol de campo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7</w:t>
            </w:r>
          </w:p>
        </w:tc>
        <w:tc>
          <w:tcPr>
            <w:tcW w:w="2472" w:type="dxa"/>
            <w:noWrap/>
          </w:tcPr>
          <w:p w:rsidR="00E840D2" w:rsidRPr="000336BB" w:rsidRDefault="00E840D2" w:rsidP="00442FC3">
            <w:pPr>
              <w:jc w:val="center"/>
              <w:rPr>
                <w:sz w:val="20"/>
                <w:szCs w:val="20"/>
              </w:rPr>
            </w:pPr>
            <w:r>
              <w:rPr>
                <w:sz w:val="20"/>
                <w:szCs w:val="20"/>
              </w:rPr>
              <w:t>Bola de futebol de campo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8</w:t>
            </w:r>
          </w:p>
        </w:tc>
        <w:tc>
          <w:tcPr>
            <w:tcW w:w="2472" w:type="dxa"/>
            <w:noWrap/>
          </w:tcPr>
          <w:p w:rsidR="00E840D2" w:rsidRPr="000336BB" w:rsidRDefault="00E840D2" w:rsidP="00442FC3">
            <w:pPr>
              <w:jc w:val="center"/>
              <w:rPr>
                <w:sz w:val="20"/>
                <w:szCs w:val="20"/>
              </w:rPr>
            </w:pPr>
            <w:r>
              <w:rPr>
                <w:sz w:val="20"/>
                <w:szCs w:val="20"/>
              </w:rPr>
              <w:t>Bola de futebol society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9</w:t>
            </w:r>
          </w:p>
        </w:tc>
        <w:tc>
          <w:tcPr>
            <w:tcW w:w="2472" w:type="dxa"/>
            <w:noWrap/>
          </w:tcPr>
          <w:p w:rsidR="00E840D2" w:rsidRPr="000336BB" w:rsidRDefault="00E840D2" w:rsidP="00442FC3">
            <w:pPr>
              <w:jc w:val="center"/>
              <w:rPr>
                <w:sz w:val="20"/>
                <w:szCs w:val="20"/>
              </w:rPr>
            </w:pPr>
            <w:r>
              <w:rPr>
                <w:sz w:val="20"/>
                <w:szCs w:val="20"/>
              </w:rPr>
              <w:t>Bola de futebol societyoficial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10</w:t>
            </w:r>
          </w:p>
        </w:tc>
        <w:tc>
          <w:tcPr>
            <w:tcW w:w="2472" w:type="dxa"/>
            <w:noWrap/>
          </w:tcPr>
          <w:p w:rsidR="00E840D2" w:rsidRPr="000336BB" w:rsidRDefault="00E840D2" w:rsidP="00442FC3">
            <w:pPr>
              <w:jc w:val="center"/>
              <w:rPr>
                <w:sz w:val="20"/>
                <w:szCs w:val="20"/>
              </w:rPr>
            </w:pPr>
            <w:r>
              <w:rPr>
                <w:sz w:val="20"/>
                <w:szCs w:val="20"/>
              </w:rPr>
              <w:t>Bola de basquete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11</w:t>
            </w:r>
          </w:p>
        </w:tc>
        <w:tc>
          <w:tcPr>
            <w:tcW w:w="2472" w:type="dxa"/>
            <w:noWrap/>
          </w:tcPr>
          <w:p w:rsidR="00E840D2" w:rsidRPr="000336BB" w:rsidRDefault="00E840D2" w:rsidP="00442FC3">
            <w:pPr>
              <w:jc w:val="center"/>
              <w:rPr>
                <w:sz w:val="20"/>
                <w:szCs w:val="20"/>
              </w:rPr>
            </w:pPr>
            <w:r>
              <w:rPr>
                <w:sz w:val="20"/>
                <w:szCs w:val="20"/>
              </w:rPr>
              <w:t>Bola de borracha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90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12</w:t>
            </w:r>
          </w:p>
        </w:tc>
        <w:tc>
          <w:tcPr>
            <w:tcW w:w="2472" w:type="dxa"/>
            <w:noWrap/>
          </w:tcPr>
          <w:p w:rsidR="00E840D2" w:rsidRPr="000336BB" w:rsidRDefault="00E840D2" w:rsidP="00442FC3">
            <w:pPr>
              <w:jc w:val="center"/>
              <w:rPr>
                <w:sz w:val="20"/>
                <w:szCs w:val="20"/>
              </w:rPr>
            </w:pPr>
            <w:r>
              <w:rPr>
                <w:sz w:val="20"/>
                <w:szCs w:val="20"/>
              </w:rPr>
              <w:t>Bola de futsal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13</w:t>
            </w:r>
          </w:p>
        </w:tc>
        <w:tc>
          <w:tcPr>
            <w:tcW w:w="2472" w:type="dxa"/>
            <w:noWrap/>
          </w:tcPr>
          <w:p w:rsidR="00E840D2" w:rsidRPr="000336BB" w:rsidRDefault="00E840D2" w:rsidP="00442FC3">
            <w:pPr>
              <w:jc w:val="center"/>
              <w:rPr>
                <w:sz w:val="20"/>
                <w:szCs w:val="20"/>
              </w:rPr>
            </w:pPr>
            <w:r>
              <w:rPr>
                <w:sz w:val="20"/>
                <w:szCs w:val="20"/>
              </w:rPr>
              <w:t>Bola de futsal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14</w:t>
            </w:r>
          </w:p>
        </w:tc>
        <w:tc>
          <w:tcPr>
            <w:tcW w:w="2472" w:type="dxa"/>
            <w:noWrap/>
          </w:tcPr>
          <w:p w:rsidR="00E840D2" w:rsidRPr="000336BB" w:rsidRDefault="00E840D2" w:rsidP="00442FC3">
            <w:pPr>
              <w:jc w:val="center"/>
              <w:rPr>
                <w:sz w:val="20"/>
                <w:szCs w:val="20"/>
              </w:rPr>
            </w:pPr>
            <w:r>
              <w:rPr>
                <w:sz w:val="20"/>
                <w:szCs w:val="20"/>
              </w:rPr>
              <w:t>Bola de volleyball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15</w:t>
            </w:r>
          </w:p>
        </w:tc>
        <w:tc>
          <w:tcPr>
            <w:tcW w:w="2472" w:type="dxa"/>
            <w:noWrap/>
          </w:tcPr>
          <w:p w:rsidR="00E840D2" w:rsidRPr="000336BB" w:rsidRDefault="00E840D2" w:rsidP="00442FC3">
            <w:pPr>
              <w:jc w:val="center"/>
              <w:rPr>
                <w:sz w:val="20"/>
                <w:szCs w:val="20"/>
              </w:rPr>
            </w:pPr>
            <w:r>
              <w:rPr>
                <w:sz w:val="20"/>
                <w:szCs w:val="20"/>
              </w:rPr>
              <w:t>Bola de volleyball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16</w:t>
            </w:r>
          </w:p>
        </w:tc>
        <w:tc>
          <w:tcPr>
            <w:tcW w:w="2472" w:type="dxa"/>
            <w:noWrap/>
          </w:tcPr>
          <w:p w:rsidR="00E840D2" w:rsidRPr="000336BB" w:rsidRDefault="00E840D2" w:rsidP="00442FC3">
            <w:pPr>
              <w:jc w:val="center"/>
              <w:rPr>
                <w:sz w:val="20"/>
                <w:szCs w:val="20"/>
              </w:rPr>
            </w:pPr>
            <w:r>
              <w:rPr>
                <w:sz w:val="20"/>
                <w:szCs w:val="20"/>
              </w:rPr>
              <w:t>Bola para tênis de mesa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90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17</w:t>
            </w:r>
          </w:p>
        </w:tc>
        <w:tc>
          <w:tcPr>
            <w:tcW w:w="2472" w:type="dxa"/>
            <w:noWrap/>
          </w:tcPr>
          <w:p w:rsidR="00E840D2" w:rsidRPr="000336BB" w:rsidRDefault="00E840D2" w:rsidP="00442FC3">
            <w:pPr>
              <w:jc w:val="center"/>
              <w:rPr>
                <w:sz w:val="20"/>
                <w:szCs w:val="20"/>
              </w:rPr>
            </w:pPr>
            <w:r>
              <w:rPr>
                <w:sz w:val="20"/>
                <w:szCs w:val="20"/>
              </w:rPr>
              <w:t>Bola handebol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18</w:t>
            </w:r>
          </w:p>
        </w:tc>
        <w:tc>
          <w:tcPr>
            <w:tcW w:w="2472" w:type="dxa"/>
            <w:noWrap/>
          </w:tcPr>
          <w:p w:rsidR="00E840D2" w:rsidRDefault="00E840D2" w:rsidP="00442FC3">
            <w:pPr>
              <w:jc w:val="center"/>
              <w:rPr>
                <w:sz w:val="20"/>
                <w:szCs w:val="20"/>
              </w:rPr>
            </w:pPr>
            <w:r>
              <w:rPr>
                <w:sz w:val="20"/>
                <w:szCs w:val="20"/>
              </w:rPr>
              <w:t>Bola handebol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19</w:t>
            </w:r>
          </w:p>
        </w:tc>
        <w:tc>
          <w:tcPr>
            <w:tcW w:w="2472" w:type="dxa"/>
            <w:noWrap/>
          </w:tcPr>
          <w:p w:rsidR="00E840D2" w:rsidRDefault="00E840D2" w:rsidP="00442FC3">
            <w:pPr>
              <w:jc w:val="center"/>
              <w:rPr>
                <w:sz w:val="20"/>
                <w:szCs w:val="20"/>
              </w:rPr>
            </w:pPr>
            <w:r>
              <w:rPr>
                <w:sz w:val="20"/>
                <w:szCs w:val="20"/>
              </w:rPr>
              <w:t>Bomba com válvula para bola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20</w:t>
            </w:r>
          </w:p>
        </w:tc>
        <w:tc>
          <w:tcPr>
            <w:tcW w:w="2472" w:type="dxa"/>
            <w:noWrap/>
          </w:tcPr>
          <w:p w:rsidR="00E840D2" w:rsidRDefault="00E840D2" w:rsidP="00442FC3">
            <w:pPr>
              <w:jc w:val="center"/>
              <w:rPr>
                <w:sz w:val="20"/>
                <w:szCs w:val="20"/>
              </w:rPr>
            </w:pPr>
            <w:r>
              <w:rPr>
                <w:sz w:val="20"/>
                <w:szCs w:val="20"/>
              </w:rPr>
              <w:t>Bomba de ar</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21</w:t>
            </w:r>
          </w:p>
        </w:tc>
        <w:tc>
          <w:tcPr>
            <w:tcW w:w="2472" w:type="dxa"/>
            <w:noWrap/>
          </w:tcPr>
          <w:p w:rsidR="00E840D2" w:rsidRDefault="00E840D2" w:rsidP="00442FC3">
            <w:pPr>
              <w:jc w:val="center"/>
              <w:rPr>
                <w:sz w:val="20"/>
                <w:szCs w:val="20"/>
              </w:rPr>
            </w:pPr>
            <w:r>
              <w:rPr>
                <w:sz w:val="20"/>
                <w:szCs w:val="20"/>
              </w:rPr>
              <w:t>Caneleiras</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60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22</w:t>
            </w:r>
          </w:p>
        </w:tc>
        <w:tc>
          <w:tcPr>
            <w:tcW w:w="2472" w:type="dxa"/>
            <w:noWrap/>
          </w:tcPr>
          <w:p w:rsidR="00E840D2" w:rsidRDefault="00E840D2" w:rsidP="00442FC3">
            <w:pPr>
              <w:jc w:val="center"/>
              <w:rPr>
                <w:sz w:val="20"/>
                <w:szCs w:val="20"/>
              </w:rPr>
            </w:pPr>
            <w:r>
              <w:rPr>
                <w:sz w:val="20"/>
                <w:szCs w:val="20"/>
              </w:rPr>
              <w:t>Chuteira couro sintético com trava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23</w:t>
            </w:r>
          </w:p>
        </w:tc>
        <w:tc>
          <w:tcPr>
            <w:tcW w:w="2472" w:type="dxa"/>
            <w:noWrap/>
          </w:tcPr>
          <w:p w:rsidR="00E840D2" w:rsidRDefault="00E840D2" w:rsidP="00442FC3">
            <w:pPr>
              <w:jc w:val="center"/>
              <w:rPr>
                <w:sz w:val="20"/>
                <w:szCs w:val="20"/>
              </w:rPr>
            </w:pPr>
            <w:r>
              <w:rPr>
                <w:sz w:val="20"/>
                <w:szCs w:val="20"/>
              </w:rPr>
              <w:t>Chuteira society couro sintetico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24</w:t>
            </w:r>
          </w:p>
        </w:tc>
        <w:tc>
          <w:tcPr>
            <w:tcW w:w="2472" w:type="dxa"/>
            <w:noWrap/>
          </w:tcPr>
          <w:p w:rsidR="00E840D2" w:rsidRDefault="00E840D2" w:rsidP="00442FC3">
            <w:pPr>
              <w:jc w:val="center"/>
              <w:rPr>
                <w:sz w:val="20"/>
                <w:szCs w:val="20"/>
              </w:rPr>
            </w:pPr>
            <w:r>
              <w:rPr>
                <w:sz w:val="20"/>
                <w:szCs w:val="20"/>
              </w:rPr>
              <w:t>Colchonete para ginástica (90x40x04)</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100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25</w:t>
            </w:r>
          </w:p>
        </w:tc>
        <w:tc>
          <w:tcPr>
            <w:tcW w:w="2472" w:type="dxa"/>
            <w:noWrap/>
          </w:tcPr>
          <w:p w:rsidR="00E840D2" w:rsidRDefault="00E840D2" w:rsidP="00442FC3">
            <w:pPr>
              <w:jc w:val="center"/>
              <w:rPr>
                <w:sz w:val="20"/>
                <w:szCs w:val="20"/>
              </w:rPr>
            </w:pPr>
            <w:r>
              <w:rPr>
                <w:sz w:val="20"/>
                <w:szCs w:val="20"/>
              </w:rPr>
              <w:t>Cones</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26</w:t>
            </w:r>
          </w:p>
        </w:tc>
        <w:tc>
          <w:tcPr>
            <w:tcW w:w="2472" w:type="dxa"/>
            <w:noWrap/>
          </w:tcPr>
          <w:p w:rsidR="00E840D2" w:rsidRDefault="00E840D2" w:rsidP="00442FC3">
            <w:pPr>
              <w:jc w:val="center"/>
              <w:rPr>
                <w:sz w:val="20"/>
                <w:szCs w:val="20"/>
              </w:rPr>
            </w:pPr>
            <w:r>
              <w:rPr>
                <w:sz w:val="20"/>
                <w:szCs w:val="20"/>
              </w:rPr>
              <w:t>Corda de pular com punho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60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27</w:t>
            </w:r>
          </w:p>
        </w:tc>
        <w:tc>
          <w:tcPr>
            <w:tcW w:w="2472" w:type="dxa"/>
            <w:noWrap/>
          </w:tcPr>
          <w:p w:rsidR="00E840D2" w:rsidRDefault="00E840D2" w:rsidP="00442FC3">
            <w:pPr>
              <w:jc w:val="center"/>
              <w:rPr>
                <w:sz w:val="20"/>
                <w:szCs w:val="20"/>
              </w:rPr>
            </w:pPr>
            <w:r>
              <w:rPr>
                <w:sz w:val="20"/>
                <w:szCs w:val="20"/>
              </w:rPr>
              <w:t>Equip. para futebol: short, camisa, meia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28</w:t>
            </w:r>
          </w:p>
        </w:tc>
        <w:tc>
          <w:tcPr>
            <w:tcW w:w="2472" w:type="dxa"/>
            <w:noWrap/>
          </w:tcPr>
          <w:p w:rsidR="00E840D2" w:rsidRDefault="00E840D2" w:rsidP="00442FC3">
            <w:pPr>
              <w:jc w:val="center"/>
              <w:rPr>
                <w:sz w:val="20"/>
                <w:szCs w:val="20"/>
              </w:rPr>
            </w:pPr>
            <w:r>
              <w:rPr>
                <w:sz w:val="20"/>
                <w:szCs w:val="20"/>
              </w:rPr>
              <w:t>Equip. para futebol: camisa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29</w:t>
            </w:r>
          </w:p>
        </w:tc>
        <w:tc>
          <w:tcPr>
            <w:tcW w:w="2472" w:type="dxa"/>
            <w:noWrap/>
          </w:tcPr>
          <w:p w:rsidR="00E840D2" w:rsidRDefault="00E840D2" w:rsidP="00442FC3">
            <w:pPr>
              <w:jc w:val="center"/>
              <w:rPr>
                <w:sz w:val="20"/>
                <w:szCs w:val="20"/>
              </w:rPr>
            </w:pPr>
            <w:r>
              <w:rPr>
                <w:sz w:val="20"/>
                <w:szCs w:val="20"/>
              </w:rPr>
              <w:t>Equip. para futebol: short</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30</w:t>
            </w:r>
          </w:p>
        </w:tc>
        <w:tc>
          <w:tcPr>
            <w:tcW w:w="2472" w:type="dxa"/>
            <w:noWrap/>
          </w:tcPr>
          <w:p w:rsidR="00E840D2" w:rsidRDefault="00E840D2" w:rsidP="00442FC3">
            <w:pPr>
              <w:jc w:val="center"/>
              <w:rPr>
                <w:sz w:val="20"/>
                <w:szCs w:val="20"/>
              </w:rPr>
            </w:pPr>
            <w:r>
              <w:rPr>
                <w:sz w:val="20"/>
                <w:szCs w:val="20"/>
              </w:rPr>
              <w:t>Equip. para futebol: meião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31</w:t>
            </w:r>
          </w:p>
        </w:tc>
        <w:tc>
          <w:tcPr>
            <w:tcW w:w="2472" w:type="dxa"/>
            <w:noWrap/>
          </w:tcPr>
          <w:p w:rsidR="00E840D2" w:rsidRDefault="00E840D2" w:rsidP="00442FC3">
            <w:pPr>
              <w:jc w:val="center"/>
              <w:rPr>
                <w:sz w:val="20"/>
                <w:szCs w:val="20"/>
              </w:rPr>
            </w:pPr>
            <w:r>
              <w:rPr>
                <w:sz w:val="20"/>
                <w:szCs w:val="20"/>
              </w:rPr>
              <w:t>Joalheira para goleiro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lastRenderedPageBreak/>
              <w:t>32</w:t>
            </w:r>
          </w:p>
        </w:tc>
        <w:tc>
          <w:tcPr>
            <w:tcW w:w="2472" w:type="dxa"/>
            <w:noWrap/>
          </w:tcPr>
          <w:p w:rsidR="00E840D2" w:rsidRDefault="00E840D2" w:rsidP="00442FC3">
            <w:pPr>
              <w:jc w:val="center"/>
              <w:rPr>
                <w:sz w:val="20"/>
                <w:szCs w:val="20"/>
              </w:rPr>
            </w:pPr>
            <w:r>
              <w:rPr>
                <w:sz w:val="20"/>
                <w:szCs w:val="20"/>
              </w:rPr>
              <w:t>Jogo de cartões (vermelho, azul, amarelo)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33</w:t>
            </w:r>
          </w:p>
        </w:tc>
        <w:tc>
          <w:tcPr>
            <w:tcW w:w="2472" w:type="dxa"/>
            <w:noWrap/>
          </w:tcPr>
          <w:p w:rsidR="00E840D2" w:rsidRDefault="00E840D2" w:rsidP="00442FC3">
            <w:pPr>
              <w:jc w:val="center"/>
              <w:rPr>
                <w:sz w:val="20"/>
                <w:szCs w:val="20"/>
              </w:rPr>
            </w:pPr>
            <w:r>
              <w:rPr>
                <w:sz w:val="20"/>
                <w:szCs w:val="20"/>
              </w:rPr>
              <w:t>Luvas para goleiros</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40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34</w:t>
            </w:r>
          </w:p>
        </w:tc>
        <w:tc>
          <w:tcPr>
            <w:tcW w:w="2472" w:type="dxa"/>
            <w:noWrap/>
          </w:tcPr>
          <w:p w:rsidR="00E840D2" w:rsidRDefault="00E840D2" w:rsidP="00442FC3">
            <w:pPr>
              <w:jc w:val="center"/>
              <w:rPr>
                <w:sz w:val="20"/>
                <w:szCs w:val="20"/>
              </w:rPr>
            </w:pPr>
            <w:r>
              <w:rPr>
                <w:sz w:val="20"/>
                <w:szCs w:val="20"/>
              </w:rPr>
              <w:t>Medalha bronze pequena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35</w:t>
            </w:r>
          </w:p>
        </w:tc>
        <w:tc>
          <w:tcPr>
            <w:tcW w:w="2472" w:type="dxa"/>
            <w:noWrap/>
          </w:tcPr>
          <w:p w:rsidR="00E840D2" w:rsidRDefault="00E840D2" w:rsidP="00442FC3">
            <w:pPr>
              <w:jc w:val="center"/>
              <w:rPr>
                <w:sz w:val="20"/>
                <w:szCs w:val="20"/>
              </w:rPr>
            </w:pPr>
            <w:r>
              <w:rPr>
                <w:sz w:val="20"/>
                <w:szCs w:val="20"/>
              </w:rPr>
              <w:t>Medalha ouro pequena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36</w:t>
            </w:r>
          </w:p>
        </w:tc>
        <w:tc>
          <w:tcPr>
            <w:tcW w:w="2472" w:type="dxa"/>
            <w:noWrap/>
          </w:tcPr>
          <w:p w:rsidR="00E840D2" w:rsidRDefault="00E840D2" w:rsidP="00442FC3">
            <w:pPr>
              <w:jc w:val="center"/>
              <w:rPr>
                <w:sz w:val="20"/>
                <w:szCs w:val="20"/>
              </w:rPr>
            </w:pPr>
            <w:r>
              <w:rPr>
                <w:sz w:val="20"/>
                <w:szCs w:val="20"/>
              </w:rPr>
              <w:t>Medalha prata pequena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37</w:t>
            </w:r>
          </w:p>
        </w:tc>
        <w:tc>
          <w:tcPr>
            <w:tcW w:w="2472" w:type="dxa"/>
            <w:noWrap/>
          </w:tcPr>
          <w:p w:rsidR="00E840D2" w:rsidRDefault="00E840D2" w:rsidP="00442FC3">
            <w:pPr>
              <w:jc w:val="center"/>
              <w:rPr>
                <w:sz w:val="20"/>
                <w:szCs w:val="20"/>
              </w:rPr>
            </w:pPr>
            <w:r>
              <w:rPr>
                <w:sz w:val="20"/>
                <w:szCs w:val="20"/>
              </w:rPr>
              <w:t>Medalha bronze média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38</w:t>
            </w:r>
          </w:p>
        </w:tc>
        <w:tc>
          <w:tcPr>
            <w:tcW w:w="2472" w:type="dxa"/>
            <w:noWrap/>
          </w:tcPr>
          <w:p w:rsidR="00E840D2" w:rsidRDefault="00E840D2" w:rsidP="00442FC3">
            <w:pPr>
              <w:jc w:val="center"/>
              <w:rPr>
                <w:sz w:val="20"/>
                <w:szCs w:val="20"/>
              </w:rPr>
            </w:pPr>
            <w:r>
              <w:rPr>
                <w:sz w:val="20"/>
                <w:szCs w:val="20"/>
              </w:rPr>
              <w:t>Medalha ouro média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39</w:t>
            </w:r>
          </w:p>
        </w:tc>
        <w:tc>
          <w:tcPr>
            <w:tcW w:w="2472" w:type="dxa"/>
            <w:noWrap/>
          </w:tcPr>
          <w:p w:rsidR="00E840D2" w:rsidRDefault="00E840D2" w:rsidP="00442FC3">
            <w:pPr>
              <w:jc w:val="center"/>
              <w:rPr>
                <w:sz w:val="20"/>
                <w:szCs w:val="20"/>
              </w:rPr>
            </w:pPr>
            <w:r>
              <w:rPr>
                <w:sz w:val="20"/>
                <w:szCs w:val="20"/>
              </w:rPr>
              <w:t>Medalha prata média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40</w:t>
            </w:r>
          </w:p>
        </w:tc>
        <w:tc>
          <w:tcPr>
            <w:tcW w:w="2472" w:type="dxa"/>
            <w:noWrap/>
          </w:tcPr>
          <w:p w:rsidR="00E840D2" w:rsidRDefault="00E840D2" w:rsidP="00442FC3">
            <w:pPr>
              <w:jc w:val="center"/>
              <w:rPr>
                <w:sz w:val="20"/>
                <w:szCs w:val="20"/>
              </w:rPr>
            </w:pPr>
            <w:r>
              <w:rPr>
                <w:sz w:val="20"/>
                <w:szCs w:val="20"/>
              </w:rPr>
              <w:t>Medalha bronze grande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41</w:t>
            </w:r>
          </w:p>
        </w:tc>
        <w:tc>
          <w:tcPr>
            <w:tcW w:w="2472" w:type="dxa"/>
            <w:noWrap/>
          </w:tcPr>
          <w:p w:rsidR="00E840D2" w:rsidRDefault="00E840D2" w:rsidP="00442FC3">
            <w:pPr>
              <w:jc w:val="center"/>
              <w:rPr>
                <w:sz w:val="20"/>
                <w:szCs w:val="20"/>
              </w:rPr>
            </w:pPr>
            <w:r>
              <w:rPr>
                <w:sz w:val="20"/>
                <w:szCs w:val="20"/>
              </w:rPr>
              <w:t>Medalha prata grande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42</w:t>
            </w:r>
          </w:p>
        </w:tc>
        <w:tc>
          <w:tcPr>
            <w:tcW w:w="2472" w:type="dxa"/>
            <w:noWrap/>
          </w:tcPr>
          <w:p w:rsidR="00E840D2" w:rsidRDefault="00E840D2" w:rsidP="00442FC3">
            <w:pPr>
              <w:jc w:val="center"/>
              <w:rPr>
                <w:sz w:val="20"/>
                <w:szCs w:val="20"/>
              </w:rPr>
            </w:pPr>
            <w:r>
              <w:rPr>
                <w:sz w:val="20"/>
                <w:szCs w:val="20"/>
              </w:rPr>
              <w:t>Medalha ouro grande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43</w:t>
            </w:r>
          </w:p>
        </w:tc>
        <w:tc>
          <w:tcPr>
            <w:tcW w:w="2472" w:type="dxa"/>
            <w:noWrap/>
          </w:tcPr>
          <w:p w:rsidR="00E840D2" w:rsidRDefault="00E840D2" w:rsidP="00442FC3">
            <w:pPr>
              <w:jc w:val="center"/>
              <w:rPr>
                <w:sz w:val="20"/>
                <w:szCs w:val="20"/>
              </w:rPr>
            </w:pPr>
            <w:r>
              <w:rPr>
                <w:sz w:val="20"/>
                <w:szCs w:val="20"/>
              </w:rPr>
              <w:t>Raquete de tênis de mesa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44</w:t>
            </w:r>
          </w:p>
        </w:tc>
        <w:tc>
          <w:tcPr>
            <w:tcW w:w="2472" w:type="dxa"/>
            <w:noWrap/>
          </w:tcPr>
          <w:p w:rsidR="00E840D2" w:rsidRDefault="00E840D2" w:rsidP="00442FC3">
            <w:pPr>
              <w:jc w:val="center"/>
              <w:rPr>
                <w:sz w:val="20"/>
                <w:szCs w:val="20"/>
              </w:rPr>
            </w:pPr>
            <w:r>
              <w:rPr>
                <w:sz w:val="20"/>
                <w:szCs w:val="20"/>
              </w:rPr>
              <w:t>Rede de futebol de campo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45</w:t>
            </w:r>
          </w:p>
        </w:tc>
        <w:tc>
          <w:tcPr>
            <w:tcW w:w="2472" w:type="dxa"/>
            <w:noWrap/>
          </w:tcPr>
          <w:p w:rsidR="00E840D2" w:rsidRDefault="00E840D2" w:rsidP="00442FC3">
            <w:pPr>
              <w:jc w:val="center"/>
              <w:rPr>
                <w:sz w:val="20"/>
                <w:szCs w:val="20"/>
              </w:rPr>
            </w:pPr>
            <w:r>
              <w:rPr>
                <w:sz w:val="20"/>
                <w:szCs w:val="20"/>
              </w:rPr>
              <w:t>Rede de futesal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46</w:t>
            </w:r>
          </w:p>
        </w:tc>
        <w:tc>
          <w:tcPr>
            <w:tcW w:w="2472" w:type="dxa"/>
            <w:noWrap/>
          </w:tcPr>
          <w:p w:rsidR="00E840D2" w:rsidRDefault="00E840D2" w:rsidP="00442FC3">
            <w:pPr>
              <w:jc w:val="center"/>
              <w:rPr>
                <w:sz w:val="20"/>
                <w:szCs w:val="20"/>
              </w:rPr>
            </w:pPr>
            <w:r>
              <w:rPr>
                <w:sz w:val="20"/>
                <w:szCs w:val="20"/>
              </w:rPr>
              <w:t>Rede de volley</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47</w:t>
            </w:r>
          </w:p>
        </w:tc>
        <w:tc>
          <w:tcPr>
            <w:tcW w:w="2472" w:type="dxa"/>
            <w:noWrap/>
          </w:tcPr>
          <w:p w:rsidR="00E840D2" w:rsidRDefault="00E840D2" w:rsidP="00442FC3">
            <w:pPr>
              <w:jc w:val="center"/>
              <w:rPr>
                <w:sz w:val="20"/>
                <w:szCs w:val="20"/>
              </w:rPr>
            </w:pPr>
            <w:r>
              <w:rPr>
                <w:sz w:val="20"/>
                <w:szCs w:val="20"/>
              </w:rPr>
              <w:t>Rede de futebol society</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48</w:t>
            </w:r>
          </w:p>
        </w:tc>
        <w:tc>
          <w:tcPr>
            <w:tcW w:w="2472" w:type="dxa"/>
            <w:noWrap/>
          </w:tcPr>
          <w:p w:rsidR="00E840D2" w:rsidRDefault="00E840D2" w:rsidP="00442FC3">
            <w:pPr>
              <w:jc w:val="center"/>
              <w:rPr>
                <w:sz w:val="20"/>
                <w:szCs w:val="20"/>
              </w:rPr>
            </w:pPr>
            <w:r>
              <w:rPr>
                <w:sz w:val="20"/>
                <w:szCs w:val="20"/>
              </w:rPr>
              <w:t>Conjunto tênis de mesa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49</w:t>
            </w:r>
          </w:p>
        </w:tc>
        <w:tc>
          <w:tcPr>
            <w:tcW w:w="2472" w:type="dxa"/>
            <w:noWrap/>
          </w:tcPr>
          <w:p w:rsidR="00E840D2" w:rsidRDefault="00E840D2" w:rsidP="00442FC3">
            <w:pPr>
              <w:jc w:val="center"/>
              <w:rPr>
                <w:sz w:val="20"/>
                <w:szCs w:val="20"/>
              </w:rPr>
            </w:pPr>
            <w:r>
              <w:rPr>
                <w:sz w:val="20"/>
                <w:szCs w:val="20"/>
              </w:rPr>
              <w:t>Tabela para basquete com aro e rede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50</w:t>
            </w:r>
          </w:p>
        </w:tc>
        <w:tc>
          <w:tcPr>
            <w:tcW w:w="2472" w:type="dxa"/>
            <w:noWrap/>
          </w:tcPr>
          <w:p w:rsidR="00E840D2" w:rsidRDefault="00E840D2" w:rsidP="00442FC3">
            <w:pPr>
              <w:jc w:val="center"/>
              <w:rPr>
                <w:sz w:val="20"/>
                <w:szCs w:val="20"/>
              </w:rPr>
            </w:pPr>
            <w:r>
              <w:rPr>
                <w:sz w:val="20"/>
                <w:szCs w:val="20"/>
              </w:rPr>
              <w:t>Troféu 105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40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51</w:t>
            </w:r>
          </w:p>
        </w:tc>
        <w:tc>
          <w:tcPr>
            <w:tcW w:w="2472" w:type="dxa"/>
            <w:noWrap/>
          </w:tcPr>
          <w:p w:rsidR="00E840D2" w:rsidRDefault="00E840D2" w:rsidP="00442FC3">
            <w:pPr>
              <w:jc w:val="center"/>
              <w:rPr>
                <w:sz w:val="20"/>
                <w:szCs w:val="20"/>
              </w:rPr>
            </w:pPr>
            <w:r>
              <w:rPr>
                <w:sz w:val="20"/>
                <w:szCs w:val="20"/>
              </w:rPr>
              <w:t>Troféu 22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52</w:t>
            </w:r>
          </w:p>
        </w:tc>
        <w:tc>
          <w:tcPr>
            <w:tcW w:w="2472" w:type="dxa"/>
            <w:noWrap/>
          </w:tcPr>
          <w:p w:rsidR="00E840D2" w:rsidRDefault="00E840D2" w:rsidP="00442FC3">
            <w:pPr>
              <w:jc w:val="center"/>
              <w:rPr>
                <w:sz w:val="20"/>
                <w:szCs w:val="20"/>
              </w:rPr>
            </w:pPr>
            <w:r>
              <w:rPr>
                <w:sz w:val="20"/>
                <w:szCs w:val="20"/>
              </w:rPr>
              <w:t>Troféu 25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53</w:t>
            </w:r>
          </w:p>
        </w:tc>
        <w:tc>
          <w:tcPr>
            <w:tcW w:w="2472" w:type="dxa"/>
            <w:noWrap/>
          </w:tcPr>
          <w:p w:rsidR="00E840D2" w:rsidRDefault="00E840D2" w:rsidP="00442FC3">
            <w:pPr>
              <w:jc w:val="center"/>
              <w:rPr>
                <w:sz w:val="20"/>
                <w:szCs w:val="20"/>
              </w:rPr>
            </w:pPr>
            <w:r>
              <w:rPr>
                <w:sz w:val="20"/>
                <w:szCs w:val="20"/>
              </w:rPr>
              <w:t>Troféu 35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54</w:t>
            </w:r>
          </w:p>
        </w:tc>
        <w:tc>
          <w:tcPr>
            <w:tcW w:w="2472" w:type="dxa"/>
            <w:noWrap/>
          </w:tcPr>
          <w:p w:rsidR="00E840D2" w:rsidRDefault="00E840D2" w:rsidP="00442FC3">
            <w:pPr>
              <w:jc w:val="center"/>
              <w:rPr>
                <w:sz w:val="20"/>
                <w:szCs w:val="20"/>
              </w:rPr>
            </w:pPr>
            <w:r>
              <w:rPr>
                <w:sz w:val="20"/>
                <w:szCs w:val="20"/>
              </w:rPr>
              <w:t>Troféu 42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55</w:t>
            </w:r>
          </w:p>
        </w:tc>
        <w:tc>
          <w:tcPr>
            <w:tcW w:w="2472" w:type="dxa"/>
            <w:noWrap/>
          </w:tcPr>
          <w:p w:rsidR="00E840D2" w:rsidRDefault="00E840D2" w:rsidP="00442FC3">
            <w:pPr>
              <w:jc w:val="center"/>
              <w:rPr>
                <w:sz w:val="20"/>
                <w:szCs w:val="20"/>
              </w:rPr>
            </w:pPr>
            <w:r>
              <w:rPr>
                <w:sz w:val="20"/>
                <w:szCs w:val="20"/>
              </w:rPr>
              <w:t>Troféu 50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56</w:t>
            </w:r>
          </w:p>
        </w:tc>
        <w:tc>
          <w:tcPr>
            <w:tcW w:w="2472" w:type="dxa"/>
            <w:noWrap/>
          </w:tcPr>
          <w:p w:rsidR="00E840D2" w:rsidRDefault="00E840D2" w:rsidP="00442FC3">
            <w:pPr>
              <w:jc w:val="center"/>
              <w:rPr>
                <w:sz w:val="20"/>
                <w:szCs w:val="20"/>
              </w:rPr>
            </w:pPr>
            <w:r>
              <w:rPr>
                <w:sz w:val="20"/>
                <w:szCs w:val="20"/>
              </w:rPr>
              <w:t>Troféu 55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57</w:t>
            </w:r>
          </w:p>
        </w:tc>
        <w:tc>
          <w:tcPr>
            <w:tcW w:w="2472" w:type="dxa"/>
            <w:noWrap/>
          </w:tcPr>
          <w:p w:rsidR="00E840D2" w:rsidRDefault="00E840D2" w:rsidP="00442FC3">
            <w:pPr>
              <w:jc w:val="center"/>
              <w:rPr>
                <w:sz w:val="20"/>
                <w:szCs w:val="20"/>
              </w:rPr>
            </w:pPr>
            <w:r>
              <w:rPr>
                <w:sz w:val="20"/>
                <w:szCs w:val="20"/>
              </w:rPr>
              <w:t>Troféu 60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58</w:t>
            </w:r>
          </w:p>
        </w:tc>
        <w:tc>
          <w:tcPr>
            <w:tcW w:w="2472" w:type="dxa"/>
            <w:noWrap/>
          </w:tcPr>
          <w:p w:rsidR="00E840D2" w:rsidRDefault="00E840D2" w:rsidP="00442FC3">
            <w:pPr>
              <w:jc w:val="center"/>
              <w:rPr>
                <w:sz w:val="20"/>
                <w:szCs w:val="20"/>
              </w:rPr>
            </w:pPr>
            <w:r>
              <w:rPr>
                <w:sz w:val="20"/>
                <w:szCs w:val="20"/>
              </w:rPr>
              <w:t>Troféu 70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59</w:t>
            </w:r>
          </w:p>
        </w:tc>
        <w:tc>
          <w:tcPr>
            <w:tcW w:w="2472" w:type="dxa"/>
            <w:noWrap/>
          </w:tcPr>
          <w:p w:rsidR="00E840D2" w:rsidRDefault="00E840D2" w:rsidP="00442FC3">
            <w:pPr>
              <w:jc w:val="center"/>
              <w:rPr>
                <w:sz w:val="20"/>
                <w:szCs w:val="20"/>
              </w:rPr>
            </w:pPr>
            <w:r>
              <w:rPr>
                <w:sz w:val="20"/>
                <w:szCs w:val="20"/>
              </w:rPr>
              <w:t>Troféu 76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60</w:t>
            </w:r>
          </w:p>
        </w:tc>
        <w:tc>
          <w:tcPr>
            <w:tcW w:w="2472" w:type="dxa"/>
            <w:noWrap/>
          </w:tcPr>
          <w:p w:rsidR="00E840D2" w:rsidRDefault="00E840D2" w:rsidP="00442FC3">
            <w:pPr>
              <w:jc w:val="center"/>
              <w:rPr>
                <w:sz w:val="20"/>
                <w:szCs w:val="20"/>
              </w:rPr>
            </w:pPr>
            <w:r>
              <w:rPr>
                <w:sz w:val="20"/>
                <w:szCs w:val="20"/>
              </w:rPr>
              <w:t>Troféu 90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bl>
    <w:p w:rsidR="00E840D2" w:rsidRPr="00612CAB" w:rsidRDefault="00E840D2" w:rsidP="00E840D2">
      <w:pPr>
        <w:jc w:val="center"/>
        <w:rPr>
          <w:sz w:val="22"/>
          <w:szCs w:val="22"/>
        </w:rPr>
      </w:pPr>
    </w:p>
    <w:p w:rsidR="00E840D2" w:rsidRDefault="00E840D2" w:rsidP="00E840D2">
      <w:pPr>
        <w:rPr>
          <w:rFonts w:ascii="Bookman Old Style" w:hAnsi="Bookman Old Style"/>
          <w:sz w:val="20"/>
          <w:szCs w:val="20"/>
        </w:rPr>
      </w:pPr>
      <w:r>
        <w:rPr>
          <w:rFonts w:ascii="Bookman Old Style" w:hAnsi="Bookman Old Style"/>
          <w:sz w:val="20"/>
          <w:szCs w:val="20"/>
        </w:rPr>
        <w:t>VALOR TOTAL: R$ XXXXX</w:t>
      </w:r>
    </w:p>
    <w:p w:rsidR="00AF109B" w:rsidRDefault="00AF109B" w:rsidP="00985AE0">
      <w:pPr>
        <w:jc w:val="center"/>
        <w:rPr>
          <w:rFonts w:ascii="Bookman Old Style" w:hAnsi="Bookman Old Style"/>
          <w:b/>
          <w:sz w:val="20"/>
          <w:szCs w:val="20"/>
        </w:rPr>
      </w:pPr>
    </w:p>
    <w:p w:rsidR="00AF109B" w:rsidRDefault="00AF109B"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bookmarkStart w:id="0" w:name="_GoBack"/>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AF109B">
        <w:rPr>
          <w:rFonts w:ascii="Bookman Old Style" w:hAnsi="Bookman Old Style"/>
          <w:b/>
          <w:sz w:val="20"/>
          <w:szCs w:val="20"/>
        </w:rPr>
        <w:t>PRESTAÇÃO DE SERVIÇOS</w:t>
      </w:r>
      <w:r>
        <w:rPr>
          <w:rFonts w:ascii="Bookman Old Style" w:hAnsi="Bookman Old Style"/>
          <w:b/>
          <w:sz w:val="20"/>
          <w:szCs w:val="20"/>
        </w:rPr>
        <w:t xml:space="preserve"> DE </w:t>
      </w:r>
      <w:r w:rsidR="00E840D2">
        <w:rPr>
          <w:rFonts w:ascii="Bookman Old Style" w:hAnsi="Bookman Old Style"/>
          <w:b/>
          <w:sz w:val="20"/>
          <w:szCs w:val="20"/>
        </w:rPr>
        <w:t>AQUISIÇÃO DE MATERIAL ESPORTIVO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AQUISIÇÃO DE MATERIAL ESPORTIVO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Aquisição de Material Esportivo</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D3" w:rsidRDefault="000F68D3" w:rsidP="00E34E40">
      <w:r>
        <w:separator/>
      </w:r>
    </w:p>
  </w:endnote>
  <w:endnote w:type="continuationSeparator" w:id="1">
    <w:p w:rsidR="000F68D3" w:rsidRDefault="000F68D3"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D3" w:rsidRDefault="000F68D3" w:rsidP="00E34E40">
      <w:r>
        <w:separator/>
      </w:r>
    </w:p>
  </w:footnote>
  <w:footnote w:type="continuationSeparator" w:id="1">
    <w:p w:rsidR="000F68D3" w:rsidRDefault="000F68D3"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E34E40"/>
    <w:rsid w:val="00015962"/>
    <w:rsid w:val="00024DF5"/>
    <w:rsid w:val="000675D8"/>
    <w:rsid w:val="00074626"/>
    <w:rsid w:val="000A21B1"/>
    <w:rsid w:val="000B3862"/>
    <w:rsid w:val="000E3532"/>
    <w:rsid w:val="000E3996"/>
    <w:rsid w:val="000F68D3"/>
    <w:rsid w:val="00124197"/>
    <w:rsid w:val="001B2B80"/>
    <w:rsid w:val="001B760A"/>
    <w:rsid w:val="001F0EEA"/>
    <w:rsid w:val="00216E40"/>
    <w:rsid w:val="00245500"/>
    <w:rsid w:val="00246FC3"/>
    <w:rsid w:val="00274895"/>
    <w:rsid w:val="002A3AA8"/>
    <w:rsid w:val="002A5CE9"/>
    <w:rsid w:val="002B083E"/>
    <w:rsid w:val="002B15B9"/>
    <w:rsid w:val="002B2FFB"/>
    <w:rsid w:val="002C28BD"/>
    <w:rsid w:val="002C32A3"/>
    <w:rsid w:val="002C69FF"/>
    <w:rsid w:val="002F0EFC"/>
    <w:rsid w:val="003057D5"/>
    <w:rsid w:val="00323ED5"/>
    <w:rsid w:val="00325DD5"/>
    <w:rsid w:val="00342D52"/>
    <w:rsid w:val="00363D64"/>
    <w:rsid w:val="00396B97"/>
    <w:rsid w:val="003A03CA"/>
    <w:rsid w:val="003B1EA0"/>
    <w:rsid w:val="003B3A06"/>
    <w:rsid w:val="003C5014"/>
    <w:rsid w:val="003E538F"/>
    <w:rsid w:val="003E673E"/>
    <w:rsid w:val="003F1259"/>
    <w:rsid w:val="004213DE"/>
    <w:rsid w:val="004230A0"/>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C2001"/>
    <w:rsid w:val="007D56E6"/>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56218"/>
    <w:rsid w:val="00C73156"/>
    <w:rsid w:val="00CC35F0"/>
    <w:rsid w:val="00CF3BE7"/>
    <w:rsid w:val="00D17440"/>
    <w:rsid w:val="00D50634"/>
    <w:rsid w:val="00D55945"/>
    <w:rsid w:val="00D55ECC"/>
    <w:rsid w:val="00D57456"/>
    <w:rsid w:val="00D91C62"/>
    <w:rsid w:val="00D945F4"/>
    <w:rsid w:val="00D963A4"/>
    <w:rsid w:val="00DC2C35"/>
    <w:rsid w:val="00E0563E"/>
    <w:rsid w:val="00E34E40"/>
    <w:rsid w:val="00E66215"/>
    <w:rsid w:val="00E840D2"/>
    <w:rsid w:val="00E96526"/>
    <w:rsid w:val="00EC7550"/>
    <w:rsid w:val="00EF6B97"/>
    <w:rsid w:val="00F655F3"/>
    <w:rsid w:val="00F67993"/>
    <w:rsid w:val="00F95377"/>
    <w:rsid w:val="00FA5149"/>
    <w:rsid w:val="00FA520E"/>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7052</Words>
  <Characters>38084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28</cp:revision>
  <cp:lastPrinted>2015-06-09T18:54:00Z</cp:lastPrinted>
  <dcterms:created xsi:type="dcterms:W3CDTF">2015-03-20T18:07:00Z</dcterms:created>
  <dcterms:modified xsi:type="dcterms:W3CDTF">2015-06-29T12:12:00Z</dcterms:modified>
</cp:coreProperties>
</file>